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34" w:rsidRPr="00556B31" w:rsidRDefault="00A84034" w:rsidP="00A84034">
      <w:pPr>
        <w:shd w:val="clear" w:color="auto" w:fill="FFFFFF" w:themeFill="background1"/>
        <w:spacing w:after="0" w:line="240" w:lineRule="auto"/>
        <w:ind w:left="3528" w:firstLine="12"/>
        <w:jc w:val="both"/>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   </w:t>
      </w:r>
      <w:r w:rsidRPr="00556B31">
        <w:rPr>
          <w:rFonts w:ascii="Times New Roman" w:eastAsia="Times New Roman" w:hAnsi="Times New Roman" w:cs="Times New Roman"/>
          <w:b/>
          <w:color w:val="auto"/>
          <w:sz w:val="24"/>
        </w:rPr>
        <w:t>УТВЪРДИЛ:___________</w:t>
      </w:r>
      <w:r w:rsidRPr="00556B31">
        <w:rPr>
          <w:rFonts w:ascii="Times New Roman" w:eastAsia="Times New Roman" w:hAnsi="Times New Roman" w:cs="Times New Roman"/>
          <w:b/>
          <w:color w:val="auto"/>
          <w:sz w:val="24"/>
          <w:lang w:val="en-US"/>
        </w:rPr>
        <w:t>____</w:t>
      </w:r>
      <w:r w:rsidRPr="00556B31">
        <w:rPr>
          <w:rFonts w:ascii="Times New Roman" w:eastAsia="Times New Roman" w:hAnsi="Times New Roman" w:cs="Times New Roman"/>
          <w:b/>
          <w:color w:val="auto"/>
          <w:sz w:val="24"/>
        </w:rPr>
        <w:t>__________</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sidRPr="00556B31">
        <w:rPr>
          <w:rFonts w:ascii="Times New Roman" w:eastAsia="Times New Roman" w:hAnsi="Times New Roman" w:cs="Times New Roman"/>
          <w:b/>
          <w:color w:val="auto"/>
          <w:sz w:val="24"/>
          <w:lang w:val="en-US"/>
        </w:rPr>
        <w:tab/>
      </w:r>
      <w:r w:rsidRPr="00556B31">
        <w:rPr>
          <w:rFonts w:ascii="Times New Roman" w:eastAsia="Times New Roman" w:hAnsi="Times New Roman" w:cs="Times New Roman"/>
          <w:b/>
          <w:color w:val="auto"/>
          <w:sz w:val="24"/>
          <w:lang w:val="en-US"/>
        </w:rPr>
        <w:tab/>
        <w:t xml:space="preserve">     </w:t>
      </w:r>
      <w:r w:rsidRPr="00556B31">
        <w:rPr>
          <w:rFonts w:ascii="Times New Roman" w:eastAsia="Times New Roman" w:hAnsi="Times New Roman" w:cs="Times New Roman"/>
          <w:b/>
          <w:color w:val="auto"/>
          <w:sz w:val="24"/>
        </w:rPr>
        <w:t>/ДАНИЕЛА ИГНАТОВА/</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 xml:space="preserve">                                </w:t>
      </w:r>
      <w:r w:rsidRPr="00556B31">
        <w:rPr>
          <w:rFonts w:ascii="Times New Roman" w:eastAsia="Times New Roman" w:hAnsi="Times New Roman" w:cs="Times New Roman"/>
          <w:b/>
          <w:color w:val="auto"/>
          <w:sz w:val="24"/>
        </w:rPr>
        <w:t xml:space="preserve">АДМ. РЪКОВОДИТЕЛ - </w:t>
      </w:r>
      <w:r>
        <w:rPr>
          <w:rFonts w:ascii="Times New Roman" w:eastAsia="Times New Roman" w:hAnsi="Times New Roman" w:cs="Times New Roman"/>
          <w:b/>
          <w:color w:val="auto"/>
          <w:sz w:val="24"/>
        </w:rPr>
        <w:t>ПРЕДСЕДАТЕЛ</w:t>
      </w:r>
      <w:r w:rsidRPr="00556B31">
        <w:rPr>
          <w:rFonts w:ascii="Times New Roman" w:eastAsia="Times New Roman" w:hAnsi="Times New Roman" w:cs="Times New Roman"/>
          <w:b/>
          <w:color w:val="auto"/>
          <w:sz w:val="24"/>
        </w:rPr>
        <w:t xml:space="preserve">                                               </w:t>
      </w:r>
    </w:p>
    <w:p w:rsidR="00A84034" w:rsidRPr="00C86EDC"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                                                                      </w:t>
      </w:r>
      <w:r w:rsidRPr="00C86EDC">
        <w:rPr>
          <w:rFonts w:ascii="Times New Roman" w:eastAsia="Times New Roman" w:hAnsi="Times New Roman" w:cs="Times New Roman"/>
          <w:b/>
          <w:color w:val="auto"/>
          <w:sz w:val="24"/>
        </w:rPr>
        <w:t>НА РАЙОНЕН СЪД – БАЛЧИК</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b/>
          <w:color w:val="auto"/>
          <w:sz w:val="24"/>
        </w:rPr>
      </w:pPr>
      <w:r w:rsidRPr="00C86EDC">
        <w:rPr>
          <w:rFonts w:ascii="Times New Roman" w:eastAsia="Times New Roman" w:hAnsi="Times New Roman" w:cs="Times New Roman"/>
          <w:b/>
          <w:color w:val="auto"/>
          <w:sz w:val="24"/>
        </w:rPr>
        <w:t xml:space="preserve">                                                                                   </w:t>
      </w:r>
      <w:r w:rsidRPr="00947161">
        <w:rPr>
          <w:rFonts w:ascii="Times New Roman" w:eastAsia="Times New Roman" w:hAnsi="Times New Roman" w:cs="Times New Roman"/>
          <w:b/>
          <w:color w:val="auto"/>
          <w:sz w:val="24"/>
        </w:rPr>
        <w:t xml:space="preserve">Дата: </w:t>
      </w:r>
      <w:r w:rsidR="00947161">
        <w:rPr>
          <w:rFonts w:ascii="Times New Roman" w:eastAsia="Times New Roman" w:hAnsi="Times New Roman" w:cs="Times New Roman"/>
          <w:b/>
          <w:color w:val="auto"/>
          <w:sz w:val="24"/>
          <w:lang w:val="en-US"/>
        </w:rPr>
        <w:t>2</w:t>
      </w:r>
      <w:r w:rsidR="007E76DD">
        <w:rPr>
          <w:rFonts w:ascii="Times New Roman" w:eastAsia="Times New Roman" w:hAnsi="Times New Roman" w:cs="Times New Roman"/>
          <w:b/>
          <w:color w:val="auto"/>
          <w:sz w:val="24"/>
          <w:lang w:val="en-US"/>
        </w:rPr>
        <w:t>8</w:t>
      </w:r>
      <w:r w:rsidRPr="00947161">
        <w:rPr>
          <w:rFonts w:ascii="Times New Roman" w:eastAsia="Times New Roman" w:hAnsi="Times New Roman" w:cs="Times New Roman"/>
          <w:b/>
          <w:color w:val="auto"/>
          <w:sz w:val="24"/>
        </w:rPr>
        <w:t>.0</w:t>
      </w:r>
      <w:r w:rsidR="007E76DD">
        <w:rPr>
          <w:rFonts w:ascii="Times New Roman" w:eastAsia="Times New Roman" w:hAnsi="Times New Roman" w:cs="Times New Roman"/>
          <w:b/>
          <w:color w:val="auto"/>
          <w:sz w:val="24"/>
          <w:lang w:val="en-US"/>
        </w:rPr>
        <w:t>7</w:t>
      </w:r>
      <w:r w:rsidRPr="00947161">
        <w:rPr>
          <w:rFonts w:ascii="Times New Roman" w:eastAsia="Times New Roman" w:hAnsi="Times New Roman" w:cs="Times New Roman"/>
          <w:b/>
          <w:color w:val="auto"/>
          <w:sz w:val="24"/>
        </w:rPr>
        <w:t>.2022 г.</w:t>
      </w: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color w:val="auto"/>
          <w:sz w:val="24"/>
        </w:rPr>
      </w:pPr>
    </w:p>
    <w:p w:rsidR="00A84034" w:rsidRPr="00556B31" w:rsidRDefault="00A84034" w:rsidP="00A84034">
      <w:pPr>
        <w:shd w:val="clear" w:color="auto" w:fill="FFFFFF" w:themeFill="background1"/>
        <w:spacing w:after="0" w:line="240" w:lineRule="auto"/>
        <w:ind w:left="0" w:firstLine="720"/>
        <w:jc w:val="both"/>
        <w:rPr>
          <w:rFonts w:ascii="Times New Roman" w:eastAsia="Times New Roman" w:hAnsi="Times New Roman" w:cs="Times New Roman"/>
          <w:color w:val="auto"/>
          <w:sz w:val="24"/>
        </w:rPr>
      </w:pPr>
      <w:r w:rsidRPr="00556B31">
        <w:rPr>
          <w:rFonts w:ascii="Times New Roman" w:eastAsia="Times New Roman" w:hAnsi="Times New Roman" w:cs="Times New Roman"/>
          <w:color w:val="auto"/>
          <w:sz w:val="24"/>
        </w:rPr>
        <w:tab/>
        <w:t xml:space="preserve">             </w:t>
      </w:r>
    </w:p>
    <w:p w:rsidR="00A84034" w:rsidRPr="00D53048" w:rsidRDefault="00A84034" w:rsidP="00A84034">
      <w:pPr>
        <w:pStyle w:val="a4"/>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ТИПОВА Д</w:t>
      </w:r>
      <w:r w:rsidRPr="00D53048">
        <w:rPr>
          <w:rFonts w:ascii="Times New Roman" w:eastAsia="Times New Roman" w:hAnsi="Times New Roman" w:cs="Times New Roman"/>
          <w:b/>
          <w:bCs/>
          <w:color w:val="auto"/>
          <w:sz w:val="28"/>
          <w:szCs w:val="28"/>
        </w:rPr>
        <w:t>ЛЪЖНОСТНА ХАРАКТЕРИСТИКА</w:t>
      </w:r>
    </w:p>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402"/>
      </w:tblGrid>
      <w:tr w:rsidR="00A84034" w:rsidRPr="000E1F8F" w:rsidTr="001E7944">
        <w:tc>
          <w:tcPr>
            <w:tcW w:w="6062" w:type="dxa"/>
          </w:tcPr>
          <w:p w:rsidR="00A84034" w:rsidRPr="000E1F8F" w:rsidRDefault="00A84034" w:rsidP="00A84034">
            <w:pPr>
              <w:spacing w:after="0" w:line="240" w:lineRule="auto"/>
              <w:ind w:left="1985" w:hanging="1985"/>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ДЛЪЖНОСТ:   „</w:t>
            </w:r>
            <w:r w:rsidR="007E76DD" w:rsidRPr="007E76DD">
              <w:rPr>
                <w:rFonts w:ascii="Times New Roman" w:eastAsia="Times New Roman" w:hAnsi="Times New Roman" w:cs="Times New Roman"/>
                <w:b/>
                <w:color w:val="auto"/>
                <w:sz w:val="24"/>
              </w:rPr>
              <w:t xml:space="preserve">ГЛАВЕН СЧЕТОВОДИТЕЛ </w:t>
            </w:r>
            <w:r w:rsidRPr="000E1F8F">
              <w:rPr>
                <w:rFonts w:ascii="Times New Roman" w:eastAsia="Times New Roman" w:hAnsi="Times New Roman" w:cs="Times New Roman"/>
                <w:b/>
                <w:color w:val="auto"/>
                <w:sz w:val="24"/>
              </w:rPr>
              <w:t>”</w:t>
            </w:r>
          </w:p>
        </w:tc>
        <w:tc>
          <w:tcPr>
            <w:tcW w:w="3402" w:type="dxa"/>
          </w:tcPr>
          <w:p w:rsidR="00A84034" w:rsidRPr="000E1F8F" w:rsidRDefault="00A84034" w:rsidP="00A84034">
            <w:pPr>
              <w:keepNext/>
              <w:spacing w:after="0" w:line="240" w:lineRule="auto"/>
              <w:ind w:left="0"/>
              <w:outlineLvl w:val="8"/>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 xml:space="preserve">КОД  ПО  НКПД: </w:t>
            </w:r>
            <w:r w:rsidR="007E76DD" w:rsidRPr="007E76DD">
              <w:rPr>
                <w:rFonts w:ascii="Times New Roman" w:eastAsia="Times New Roman" w:hAnsi="Times New Roman" w:cs="Times New Roman"/>
                <w:b/>
                <w:color w:val="auto"/>
                <w:sz w:val="24"/>
              </w:rPr>
              <w:t>2422 7013</w:t>
            </w:r>
          </w:p>
        </w:tc>
      </w:tr>
    </w:tbl>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A84034" w:rsidRPr="000E1F8F" w:rsidTr="001E7944">
        <w:tc>
          <w:tcPr>
            <w:tcW w:w="9473" w:type="dxa"/>
          </w:tcPr>
          <w:p w:rsidR="00A84034" w:rsidRPr="00D53048" w:rsidRDefault="00A84034" w:rsidP="001E7944">
            <w:pPr>
              <w:spacing w:after="100"/>
              <w:ind w:leftChars="57" w:left="114" w:rightChars="57" w:right="114"/>
              <w:rPr>
                <w:rFonts w:ascii="Times New Roman" w:eastAsia="Times New Roman" w:hAnsi="Times New Roman" w:cs="Times New Roman"/>
                <w:b/>
                <w:i/>
                <w:color w:val="auto"/>
                <w:sz w:val="28"/>
                <w:szCs w:val="28"/>
              </w:rPr>
            </w:pPr>
            <w:r w:rsidRPr="000E1F8F">
              <w:rPr>
                <w:rFonts w:ascii="Times New Roman" w:eastAsia="Times New Roman" w:hAnsi="Times New Roman" w:cs="Times New Roman"/>
                <w:b/>
                <w:color w:val="auto"/>
                <w:sz w:val="24"/>
              </w:rPr>
              <w:t xml:space="preserve">  </w:t>
            </w:r>
            <w:r w:rsidR="00B17732">
              <w:rPr>
                <w:rFonts w:ascii="Times New Roman" w:eastAsia="Times New Roman" w:hAnsi="Times New Roman" w:cs="Times New Roman"/>
                <w:b/>
                <w:i/>
                <w:color w:val="auto"/>
                <w:sz w:val="28"/>
                <w:szCs w:val="28"/>
              </w:rPr>
              <w:t>Вид на длъжността</w:t>
            </w:r>
            <w:r w:rsidRPr="00D53048">
              <w:rPr>
                <w:rFonts w:ascii="Times New Roman" w:eastAsia="Times New Roman" w:hAnsi="Times New Roman" w:cs="Times New Roman"/>
                <w:b/>
                <w:i/>
                <w:color w:val="auto"/>
                <w:sz w:val="28"/>
                <w:szCs w:val="28"/>
              </w:rPr>
              <w:t xml:space="preserve"> </w:t>
            </w:r>
            <w:r w:rsidR="007E76DD">
              <w:rPr>
                <w:rFonts w:ascii="Times New Roman" w:eastAsia="Times New Roman" w:hAnsi="Times New Roman" w:cs="Times New Roman"/>
                <w:b/>
                <w:i/>
                <w:color w:val="auto"/>
                <w:sz w:val="28"/>
                <w:szCs w:val="28"/>
              </w:rPr>
              <w:t>по ЕК</w:t>
            </w:r>
            <w:r w:rsidRPr="00D53048">
              <w:rPr>
                <w:rFonts w:ascii="Times New Roman" w:eastAsia="Times New Roman" w:hAnsi="Times New Roman" w:cs="Times New Roman"/>
                <w:b/>
                <w:i/>
                <w:color w:val="auto"/>
                <w:sz w:val="28"/>
                <w:szCs w:val="28"/>
              </w:rPr>
              <w:t xml:space="preserve">:  </w:t>
            </w:r>
          </w:p>
          <w:p w:rsidR="00A84034" w:rsidRPr="000E1F8F" w:rsidRDefault="00A84034" w:rsidP="007E76DD">
            <w:pPr>
              <w:keepNext/>
              <w:spacing w:after="0" w:line="240" w:lineRule="auto"/>
              <w:ind w:left="0"/>
              <w:outlineLvl w:val="8"/>
              <w:rPr>
                <w:rFonts w:ascii="Times New Roman" w:eastAsia="Times New Roman" w:hAnsi="Times New Roman" w:cs="Times New Roman"/>
                <w:b/>
                <w:color w:val="auto"/>
                <w:sz w:val="24"/>
              </w:rPr>
            </w:pPr>
            <w:r w:rsidRPr="00556B31">
              <w:rPr>
                <w:rFonts w:ascii="Times New Roman" w:eastAsia="Times New Roman" w:hAnsi="Times New Roman" w:cs="Times New Roman"/>
                <w:b/>
                <w:color w:val="auto"/>
                <w:sz w:val="24"/>
              </w:rPr>
              <w:t xml:space="preserve">Раздел </w:t>
            </w:r>
            <w:r w:rsidRPr="00556B31">
              <w:rPr>
                <w:rFonts w:ascii="Times New Roman" w:eastAsia="Times New Roman" w:hAnsi="Times New Roman" w:cs="Times New Roman"/>
                <w:b/>
                <w:color w:val="auto"/>
                <w:sz w:val="24"/>
                <w:lang w:val="en-US"/>
              </w:rPr>
              <w:t xml:space="preserve">I </w:t>
            </w:r>
            <w:r w:rsidR="007E76DD">
              <w:rPr>
                <w:rFonts w:ascii="Times New Roman" w:eastAsia="Times New Roman" w:hAnsi="Times New Roman" w:cs="Times New Roman"/>
                <w:b/>
                <w:color w:val="auto"/>
                <w:sz w:val="24"/>
              </w:rPr>
              <w:t>РЪКОВОДНИ ДЛЪЖНОСТИ</w:t>
            </w:r>
            <w:r w:rsidRPr="00556B31">
              <w:rPr>
                <w:rFonts w:ascii="Times New Roman" w:eastAsia="Times New Roman" w:hAnsi="Times New Roman" w:cs="Times New Roman"/>
                <w:b/>
                <w:color w:val="auto"/>
                <w:sz w:val="24"/>
              </w:rPr>
              <w:t xml:space="preserve">            </w:t>
            </w:r>
            <w:r w:rsidRPr="000E1F8F">
              <w:rPr>
                <w:rFonts w:ascii="Times New Roman" w:eastAsia="Times New Roman" w:hAnsi="Times New Roman" w:cs="Times New Roman"/>
                <w:b/>
                <w:color w:val="auto"/>
                <w:sz w:val="24"/>
              </w:rPr>
              <w:t xml:space="preserve">          </w:t>
            </w:r>
          </w:p>
        </w:tc>
      </w:tr>
    </w:tbl>
    <w:p w:rsidR="00A84034" w:rsidRPr="000E1F8F" w:rsidRDefault="00A84034" w:rsidP="00A84034">
      <w:pPr>
        <w:spacing w:after="0" w:line="240" w:lineRule="auto"/>
        <w:ind w:left="0" w:firstLine="720"/>
        <w:rPr>
          <w:rFonts w:ascii="Times New Roman" w:eastAsia="Times New Roman" w:hAnsi="Times New Roman" w:cs="Times New Roman"/>
          <w:b/>
          <w:color w:val="auto"/>
          <w:sz w:val="24"/>
        </w:rPr>
      </w:pPr>
    </w:p>
    <w:p w:rsidR="00A84034" w:rsidRPr="000E1F8F" w:rsidRDefault="00A84034" w:rsidP="00A84034">
      <w:pPr>
        <w:spacing w:after="0" w:line="240" w:lineRule="auto"/>
        <w:ind w:left="0" w:firstLine="720"/>
        <w:jc w:val="both"/>
        <w:rPr>
          <w:rFonts w:ascii="Times New Roman" w:eastAsia="Times New Roman" w:hAnsi="Times New Roman" w:cs="Times New Roman"/>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827"/>
        <w:gridCol w:w="4260"/>
      </w:tblGrid>
      <w:tr w:rsidR="00A84034" w:rsidRPr="000E1F8F" w:rsidTr="001E7944">
        <w:tc>
          <w:tcPr>
            <w:tcW w:w="1384" w:type="dxa"/>
          </w:tcPr>
          <w:p w:rsidR="00A84034" w:rsidRPr="000E1F8F" w:rsidRDefault="00A84034" w:rsidP="001E7944">
            <w:pPr>
              <w:spacing w:after="0" w:line="240" w:lineRule="auto"/>
              <w:ind w:left="0"/>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Ранг:</w:t>
            </w:r>
          </w:p>
        </w:tc>
        <w:tc>
          <w:tcPr>
            <w:tcW w:w="3827" w:type="dxa"/>
          </w:tcPr>
          <w:p w:rsidR="00A84034" w:rsidRPr="007E76DD" w:rsidRDefault="00A84034" w:rsidP="007E76DD">
            <w:pPr>
              <w:spacing w:after="0" w:line="240" w:lineRule="auto"/>
              <w:ind w:left="0"/>
              <w:rPr>
                <w:rFonts w:ascii="Times New Roman" w:eastAsia="Times New Roman" w:hAnsi="Times New Roman" w:cs="Times New Roman"/>
                <w:b/>
                <w:color w:val="auto"/>
                <w:sz w:val="24"/>
                <w:lang w:val="en-US"/>
              </w:rPr>
            </w:pPr>
            <w:r w:rsidRPr="000E1F8F">
              <w:rPr>
                <w:rFonts w:ascii="Times New Roman" w:eastAsia="Times New Roman" w:hAnsi="Times New Roman" w:cs="Times New Roman"/>
                <w:b/>
                <w:color w:val="auto"/>
                <w:sz w:val="24"/>
              </w:rPr>
              <w:t xml:space="preserve">Минимален: </w:t>
            </w:r>
            <w:r w:rsidR="007E76DD">
              <w:rPr>
                <w:rFonts w:ascii="Times New Roman" w:eastAsia="Times New Roman" w:hAnsi="Times New Roman" w:cs="Times New Roman"/>
                <w:b/>
                <w:color w:val="auto"/>
                <w:sz w:val="24"/>
                <w:lang w:val="en-US"/>
              </w:rPr>
              <w:t>II</w:t>
            </w:r>
          </w:p>
        </w:tc>
        <w:tc>
          <w:tcPr>
            <w:tcW w:w="4260" w:type="dxa"/>
          </w:tcPr>
          <w:p w:rsidR="00A84034" w:rsidRPr="000E1F8F" w:rsidRDefault="00A84034" w:rsidP="001E7944">
            <w:pPr>
              <w:spacing w:after="0" w:line="240" w:lineRule="auto"/>
              <w:ind w:left="0"/>
              <w:rPr>
                <w:rFonts w:ascii="Times New Roman" w:eastAsia="Times New Roman" w:hAnsi="Times New Roman" w:cs="Times New Roman"/>
                <w:b/>
                <w:color w:val="auto"/>
                <w:sz w:val="24"/>
              </w:rPr>
            </w:pPr>
            <w:r w:rsidRPr="000E1F8F">
              <w:rPr>
                <w:rFonts w:ascii="Times New Roman" w:eastAsia="Times New Roman" w:hAnsi="Times New Roman" w:cs="Times New Roman"/>
                <w:b/>
                <w:color w:val="auto"/>
                <w:sz w:val="24"/>
              </w:rPr>
              <w:t>Максимален:  І</w:t>
            </w:r>
          </w:p>
        </w:tc>
      </w:tr>
    </w:tbl>
    <w:p w:rsidR="00983B70" w:rsidRPr="000E1F8F" w:rsidRDefault="00983B70" w:rsidP="00B17732">
      <w:pPr>
        <w:spacing w:after="0" w:line="240" w:lineRule="auto"/>
        <w:ind w:left="0" w:firstLine="720"/>
        <w:jc w:val="both"/>
        <w:rPr>
          <w:rFonts w:ascii="Times New Roman" w:eastAsia="Times New Roman" w:hAnsi="Times New Roman" w:cs="Times New Roman"/>
          <w:b/>
          <w:color w:val="auto"/>
          <w:sz w:val="24"/>
        </w:rPr>
      </w:pPr>
      <w:r w:rsidRPr="000E1F8F">
        <w:rPr>
          <w:rFonts w:ascii="Times New Roman" w:eastAsia="Times New Roman" w:hAnsi="Times New Roman" w:cs="Times New Roman"/>
          <w:color w:val="auto"/>
          <w:sz w:val="24"/>
        </w:rPr>
        <w:tab/>
      </w:r>
    </w:p>
    <w:p w:rsidR="00983B70" w:rsidRPr="000E1F8F" w:rsidRDefault="00983B70" w:rsidP="00983B70">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3"/>
      </w:tblGrid>
      <w:tr w:rsidR="00983B70" w:rsidRPr="000E1F8F" w:rsidTr="00941049">
        <w:tc>
          <w:tcPr>
            <w:tcW w:w="9473" w:type="dxa"/>
          </w:tcPr>
          <w:p w:rsidR="00983B70" w:rsidRPr="000E1F8F" w:rsidRDefault="00983B70" w:rsidP="00983B70">
            <w:pPr>
              <w:spacing w:after="0" w:line="240" w:lineRule="auto"/>
              <w:ind w:left="0"/>
              <w:rPr>
                <w:rFonts w:ascii="Times New Roman" w:eastAsia="Times New Roman" w:hAnsi="Times New Roman" w:cs="Times New Roman"/>
                <w:b/>
                <w:color w:val="auto"/>
                <w:sz w:val="24"/>
                <w:u w:val="single"/>
              </w:rPr>
            </w:pPr>
            <w:r w:rsidRPr="000E1F8F">
              <w:rPr>
                <w:rFonts w:ascii="Times New Roman" w:eastAsia="Times New Roman" w:hAnsi="Times New Roman" w:cs="Times New Roman"/>
                <w:b/>
                <w:color w:val="auto"/>
                <w:sz w:val="24"/>
                <w:u w:val="single"/>
              </w:rPr>
              <w:t>ИЗИСКВАНИЯ ЗА ЗАЕМАНЕ НА ДЛЪЖНОСТТА:</w:t>
            </w:r>
          </w:p>
          <w:p w:rsidR="00983B70" w:rsidRPr="000E1F8F" w:rsidRDefault="00983B70" w:rsidP="00983B70">
            <w:pPr>
              <w:spacing w:after="0" w:line="240" w:lineRule="auto"/>
              <w:ind w:left="0"/>
              <w:rPr>
                <w:rFonts w:ascii="Times New Roman" w:eastAsia="Times New Roman" w:hAnsi="Times New Roman" w:cs="Times New Roman"/>
                <w:b/>
                <w:color w:val="auto"/>
                <w:sz w:val="24"/>
                <w:u w:val="single"/>
              </w:rPr>
            </w:pPr>
          </w:p>
        </w:tc>
      </w:tr>
      <w:tr w:rsidR="00983B70" w:rsidRPr="000E1F8F" w:rsidTr="00941049">
        <w:trPr>
          <w:trHeight w:val="456"/>
        </w:trPr>
        <w:tc>
          <w:tcPr>
            <w:tcW w:w="9473" w:type="dxa"/>
          </w:tcPr>
          <w:p w:rsidR="00983B70" w:rsidRPr="000E1F8F" w:rsidRDefault="00983B70" w:rsidP="007E76DD">
            <w:pPr>
              <w:spacing w:after="0" w:line="240" w:lineRule="auto"/>
              <w:ind w:left="0"/>
              <w:rPr>
                <w:rFonts w:ascii="Times New Roman" w:eastAsia="Times New Roman" w:hAnsi="Times New Roman" w:cs="Times New Roman"/>
                <w:color w:val="auto"/>
                <w:sz w:val="24"/>
              </w:rPr>
            </w:pPr>
            <w:r w:rsidRPr="000E1F8F">
              <w:rPr>
                <w:rFonts w:ascii="Times New Roman" w:eastAsia="Times New Roman" w:hAnsi="Times New Roman" w:cs="Times New Roman"/>
                <w:color w:val="auto"/>
                <w:sz w:val="24"/>
              </w:rPr>
              <w:t>На длъжността „</w:t>
            </w:r>
            <w:r w:rsidR="007E76DD">
              <w:rPr>
                <w:rFonts w:ascii="Times New Roman" w:eastAsia="Times New Roman" w:hAnsi="Times New Roman" w:cs="Times New Roman"/>
                <w:color w:val="auto"/>
                <w:sz w:val="24"/>
              </w:rPr>
              <w:t>Главен счетоводител</w:t>
            </w:r>
            <w:r w:rsidRPr="000E1F8F">
              <w:rPr>
                <w:rFonts w:ascii="Times New Roman" w:eastAsia="Times New Roman" w:hAnsi="Times New Roman" w:cs="Times New Roman"/>
                <w:color w:val="auto"/>
                <w:sz w:val="24"/>
              </w:rPr>
              <w:t>” се назначава лице, което:</w:t>
            </w:r>
          </w:p>
        </w:tc>
      </w:tr>
      <w:tr w:rsidR="00983B70" w:rsidRPr="005F075E" w:rsidTr="00941049">
        <w:trPr>
          <w:trHeight w:val="429"/>
        </w:trPr>
        <w:tc>
          <w:tcPr>
            <w:tcW w:w="9473" w:type="dxa"/>
          </w:tcPr>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 xml:space="preserve">е български гражданин, </w:t>
            </w:r>
            <w:proofErr w:type="spellStart"/>
            <w:r w:rsidRPr="005F075E">
              <w:rPr>
                <w:rFonts w:ascii="Times New Roman" w:eastAsia="Times New Roman" w:hAnsi="Times New Roman" w:cs="Times New Roman"/>
                <w:color w:val="auto"/>
                <w:sz w:val="24"/>
              </w:rPr>
              <w:t>гражданин</w:t>
            </w:r>
            <w:proofErr w:type="spellEnd"/>
            <w:r w:rsidRPr="005F075E">
              <w:rPr>
                <w:rFonts w:ascii="Times New Roman" w:eastAsia="Times New Roman" w:hAnsi="Times New Roman" w:cs="Times New Roman"/>
                <w:color w:val="auto"/>
                <w:sz w:val="24"/>
              </w:rPr>
              <w:t xml:space="preserve">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е навършило пълнолетие;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поставено под запрещение;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осъждано на лишаване от свобода за умишлено престъпление от общ характер;</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е лишено по съответен ред от правото да заема определена длъжност;</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отговаря на минималните изисквания за степен на завършено образование и  професионален опит, както и на специфичните изисквания, предвидени в нормативните актове за заемане на длъжността</w:t>
            </w:r>
            <w:r w:rsidR="007E76DD">
              <w:rPr>
                <w:rFonts w:ascii="Times New Roman" w:eastAsia="Times New Roman" w:hAnsi="Times New Roman" w:cs="Times New Roman"/>
                <w:color w:val="auto"/>
                <w:sz w:val="24"/>
              </w:rPr>
              <w:t xml:space="preserve"> – съгласно чл. 18 от Закона за счетоводството</w:t>
            </w:r>
            <w:r w:rsidRPr="005F075E">
              <w:rPr>
                <w:rFonts w:ascii="Times New Roman" w:eastAsia="Times New Roman" w:hAnsi="Times New Roman" w:cs="Times New Roman"/>
                <w:color w:val="auto"/>
                <w:sz w:val="24"/>
              </w:rPr>
              <w:t>;</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в йерархическа връзка на ръководство и контрол със съпруг или съпруга, с лице, с което е във фактическо съжителство, с роднини по права линия без ограничения, по съребрена линия до четвърта степен включително или по сватовство до четвърта степен включително;</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 xml:space="preserve">не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 </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съветник в общински съвет;</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заема ръководна или контролна длъжност в политическа партия;</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b/>
                <w:color w:val="auto"/>
                <w:sz w:val="24"/>
              </w:rPr>
            </w:pPr>
            <w:r w:rsidRPr="005F075E">
              <w:rPr>
                <w:rFonts w:ascii="Times New Roman" w:eastAsia="Times New Roman" w:hAnsi="Times New Roman" w:cs="Times New Roman"/>
                <w:color w:val="auto"/>
                <w:sz w:val="24"/>
              </w:rPr>
              <w:t>не работи по трудово правоотношение при друг работодател, освен като преподавател във висше училище;</w:t>
            </w:r>
          </w:p>
          <w:p w:rsidR="00983B70" w:rsidRPr="005F075E" w:rsidRDefault="00983B70" w:rsidP="005F075E">
            <w:pPr>
              <w:numPr>
                <w:ilvl w:val="0"/>
                <w:numId w:val="14"/>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не е адвокат, нотариус, частен съдебен изпълнител и не упражнява друга свободна професия;</w:t>
            </w:r>
          </w:p>
        </w:tc>
      </w:tr>
      <w:tr w:rsidR="00983B70" w:rsidRPr="00B17732" w:rsidTr="00941049">
        <w:tblPrEx>
          <w:tblBorders>
            <w:insideH w:val="single" w:sz="4" w:space="0" w:color="auto"/>
            <w:insideV w:val="single" w:sz="4" w:space="0" w:color="auto"/>
          </w:tblBorders>
        </w:tblPrEx>
        <w:tc>
          <w:tcPr>
            <w:tcW w:w="9473" w:type="dxa"/>
          </w:tcPr>
          <w:p w:rsidR="0052798A" w:rsidRDefault="0052798A" w:rsidP="005F075E">
            <w:pPr>
              <w:spacing w:after="0" w:line="240" w:lineRule="auto"/>
              <w:ind w:left="0"/>
              <w:jc w:val="both"/>
              <w:rPr>
                <w:rFonts w:ascii="Times New Roman" w:eastAsia="Times New Roman" w:hAnsi="Times New Roman" w:cs="Times New Roman"/>
                <w:b/>
                <w:color w:val="auto"/>
                <w:sz w:val="24"/>
                <w:u w:val="single"/>
              </w:rPr>
            </w:pPr>
          </w:p>
          <w:p w:rsidR="00983B70" w:rsidRPr="00B17732" w:rsidRDefault="00983B70" w:rsidP="005F075E">
            <w:pPr>
              <w:spacing w:after="0" w:line="240" w:lineRule="auto"/>
              <w:ind w:left="0"/>
              <w:jc w:val="both"/>
              <w:rPr>
                <w:rFonts w:ascii="Times New Roman" w:eastAsia="Times New Roman" w:hAnsi="Times New Roman" w:cs="Times New Roman"/>
                <w:b/>
                <w:color w:val="auto"/>
                <w:sz w:val="24"/>
                <w:u w:val="single"/>
              </w:rPr>
            </w:pPr>
            <w:r w:rsidRPr="00B17732">
              <w:rPr>
                <w:rFonts w:ascii="Times New Roman" w:eastAsia="Times New Roman" w:hAnsi="Times New Roman" w:cs="Times New Roman"/>
                <w:b/>
                <w:color w:val="auto"/>
                <w:sz w:val="24"/>
                <w:u w:val="single"/>
              </w:rPr>
              <w:t>КВАЛИФИКАЦИОННИ ИЗИСКВАНИЯ ЗА ЗАЕМАНЕ НА ДЛЪЖНОСТТА:</w:t>
            </w:r>
          </w:p>
          <w:p w:rsidR="0052798A" w:rsidRDefault="00983B70" w:rsidP="0052798A">
            <w:pPr>
              <w:pStyle w:val="ab"/>
              <w:numPr>
                <w:ilvl w:val="0"/>
                <w:numId w:val="19"/>
              </w:numPr>
              <w:spacing w:after="0" w:line="240" w:lineRule="auto"/>
              <w:jc w:val="both"/>
              <w:rPr>
                <w:rFonts w:ascii="Times New Roman" w:eastAsia="Times New Roman" w:hAnsi="Times New Roman" w:cs="Times New Roman"/>
                <w:color w:val="auto"/>
                <w:sz w:val="24"/>
              </w:rPr>
            </w:pPr>
            <w:r w:rsidRPr="0052798A">
              <w:rPr>
                <w:rFonts w:ascii="Times New Roman" w:eastAsia="Times New Roman" w:hAnsi="Times New Roman" w:cs="Times New Roman"/>
                <w:color w:val="auto"/>
                <w:sz w:val="24"/>
              </w:rPr>
              <w:t>Образование –</w:t>
            </w:r>
            <w:r w:rsidR="00516407" w:rsidRPr="0052798A">
              <w:rPr>
                <w:rFonts w:ascii="Times New Roman" w:eastAsia="Times New Roman" w:hAnsi="Times New Roman" w:cs="Times New Roman"/>
                <w:color w:val="auto"/>
                <w:sz w:val="24"/>
              </w:rPr>
              <w:t xml:space="preserve"> придобита задължителна минимална степен на завършено образование и съответстващ към него действителен стаж по специалността,</w:t>
            </w:r>
            <w:r w:rsidR="0052798A" w:rsidRPr="0052798A">
              <w:rPr>
                <w:rFonts w:ascii="Times New Roman" w:eastAsia="Times New Roman" w:hAnsi="Times New Roman" w:cs="Times New Roman"/>
                <w:color w:val="auto"/>
                <w:sz w:val="24"/>
              </w:rPr>
              <w:t xml:space="preserve"> съгласно изискванията по чл.18 от Закона за счетоводството.</w:t>
            </w:r>
          </w:p>
          <w:p w:rsidR="00983B70" w:rsidRDefault="00516407" w:rsidP="005F075E">
            <w:pPr>
              <w:numPr>
                <w:ilvl w:val="0"/>
                <w:numId w:val="13"/>
              </w:numPr>
              <w:tabs>
                <w:tab w:val="clear" w:pos="720"/>
                <w:tab w:val="num" w:pos="0"/>
              </w:tabs>
              <w:spacing w:after="0" w:line="240" w:lineRule="auto"/>
              <w:ind w:left="0" w:firstLine="36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Компютърни умения.</w:t>
            </w:r>
          </w:p>
          <w:p w:rsidR="00983B70" w:rsidRPr="0052798A" w:rsidRDefault="00983B70" w:rsidP="005F075E">
            <w:pPr>
              <w:numPr>
                <w:ilvl w:val="0"/>
                <w:numId w:val="13"/>
              </w:numPr>
              <w:tabs>
                <w:tab w:val="num" w:pos="0"/>
              </w:tabs>
              <w:spacing w:after="0" w:line="240" w:lineRule="auto"/>
              <w:ind w:left="0" w:firstLine="360"/>
              <w:jc w:val="both"/>
              <w:rPr>
                <w:rFonts w:ascii="Times New Roman" w:eastAsia="Times New Roman" w:hAnsi="Times New Roman" w:cs="Times New Roman"/>
                <w:color w:val="auto"/>
                <w:sz w:val="24"/>
              </w:rPr>
            </w:pPr>
            <w:r w:rsidRPr="00B17732">
              <w:rPr>
                <w:rFonts w:ascii="Times New Roman" w:eastAsia="Times New Roman" w:hAnsi="Times New Roman" w:cs="Times New Roman"/>
                <w:color w:val="auto"/>
                <w:sz w:val="24"/>
              </w:rPr>
              <w:t>Способност  за работа  в екип</w:t>
            </w:r>
            <w:r w:rsidR="00516407">
              <w:rPr>
                <w:rFonts w:ascii="Times New Roman" w:eastAsia="Times New Roman" w:hAnsi="Times New Roman" w:cs="Times New Roman"/>
                <w:color w:val="auto"/>
                <w:sz w:val="24"/>
              </w:rPr>
              <w:t>.</w:t>
            </w:r>
            <w:r w:rsidRPr="00516407">
              <w:rPr>
                <w:rFonts w:ascii="Times New Roman" w:eastAsia="Times New Roman" w:hAnsi="Times New Roman" w:cs="Times New Roman"/>
                <w:b/>
                <w:color w:val="auto"/>
                <w:sz w:val="24"/>
              </w:rPr>
              <w:tab/>
            </w:r>
          </w:p>
          <w:p w:rsidR="0052798A" w:rsidRPr="00516407" w:rsidRDefault="0052798A" w:rsidP="0052798A">
            <w:pPr>
              <w:spacing w:after="0" w:line="240" w:lineRule="auto"/>
              <w:ind w:left="0"/>
              <w:jc w:val="both"/>
              <w:rPr>
                <w:rFonts w:ascii="Times New Roman" w:eastAsia="Times New Roman" w:hAnsi="Times New Roman" w:cs="Times New Roman"/>
                <w:color w:val="auto"/>
                <w:sz w:val="24"/>
              </w:rPr>
            </w:pPr>
          </w:p>
        </w:tc>
      </w:tr>
    </w:tbl>
    <w:p w:rsidR="00983B70" w:rsidRPr="00B17732" w:rsidRDefault="00983B70" w:rsidP="005F075E">
      <w:pPr>
        <w:spacing w:after="0" w:line="240" w:lineRule="auto"/>
        <w:ind w:left="0"/>
        <w:jc w:val="both"/>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B17732" w:rsidTr="00941049">
        <w:tc>
          <w:tcPr>
            <w:tcW w:w="9473" w:type="dxa"/>
          </w:tcPr>
          <w:p w:rsidR="0052798A" w:rsidRDefault="0052798A" w:rsidP="0052798A">
            <w:pPr>
              <w:spacing w:after="0" w:line="240" w:lineRule="auto"/>
              <w:ind w:left="0"/>
              <w:jc w:val="both"/>
              <w:rPr>
                <w:rFonts w:ascii="Times New Roman" w:eastAsia="Times New Roman" w:hAnsi="Times New Roman" w:cs="Times New Roman"/>
                <w:b/>
                <w:color w:val="auto"/>
                <w:sz w:val="24"/>
                <w:u w:val="single"/>
              </w:rPr>
            </w:pPr>
          </w:p>
          <w:p w:rsidR="00983B70" w:rsidRDefault="00983B70" w:rsidP="0052798A">
            <w:pPr>
              <w:spacing w:after="0" w:line="240" w:lineRule="auto"/>
              <w:ind w:left="0"/>
              <w:jc w:val="both"/>
              <w:rPr>
                <w:rFonts w:ascii="Times New Roman" w:eastAsia="Times New Roman" w:hAnsi="Times New Roman" w:cs="Times New Roman"/>
                <w:color w:val="auto"/>
                <w:sz w:val="24"/>
              </w:rPr>
            </w:pPr>
            <w:r w:rsidRPr="00B17732">
              <w:rPr>
                <w:rFonts w:ascii="Times New Roman" w:eastAsia="Times New Roman" w:hAnsi="Times New Roman" w:cs="Times New Roman"/>
                <w:b/>
                <w:color w:val="auto"/>
                <w:sz w:val="24"/>
                <w:u w:val="single"/>
              </w:rPr>
              <w:t>ОСНОВНИ ФУНКЦИИ</w:t>
            </w:r>
            <w:r w:rsidR="00EC68D4" w:rsidRPr="00B17732">
              <w:rPr>
                <w:rFonts w:ascii="Times New Roman" w:eastAsia="Times New Roman" w:hAnsi="Times New Roman" w:cs="Times New Roman"/>
                <w:b/>
                <w:color w:val="auto"/>
                <w:sz w:val="24"/>
                <w:u w:val="single"/>
              </w:rPr>
              <w:t xml:space="preserve"> (</w:t>
            </w:r>
            <w:r w:rsidRPr="00B17732">
              <w:rPr>
                <w:rFonts w:ascii="Times New Roman" w:eastAsia="Times New Roman" w:hAnsi="Times New Roman" w:cs="Times New Roman"/>
                <w:b/>
                <w:color w:val="auto"/>
                <w:sz w:val="24"/>
                <w:u w:val="single"/>
              </w:rPr>
              <w:t>описание на длъжността</w:t>
            </w:r>
            <w:r w:rsidR="00EC68D4" w:rsidRPr="00B17732">
              <w:rPr>
                <w:rFonts w:ascii="Times New Roman" w:eastAsia="Times New Roman" w:hAnsi="Times New Roman" w:cs="Times New Roman"/>
                <w:b/>
                <w:color w:val="auto"/>
                <w:sz w:val="24"/>
                <w:u w:val="single"/>
              </w:rPr>
              <w:t>)</w:t>
            </w:r>
            <w:r w:rsidRPr="00B17732">
              <w:rPr>
                <w:rFonts w:ascii="Times New Roman" w:eastAsia="Times New Roman" w:hAnsi="Times New Roman" w:cs="Times New Roman"/>
                <w:b/>
                <w:color w:val="auto"/>
                <w:sz w:val="24"/>
                <w:u w:val="single"/>
              </w:rPr>
              <w:t>:</w:t>
            </w:r>
            <w:r w:rsidRPr="00B17732">
              <w:rPr>
                <w:rFonts w:ascii="Times New Roman" w:eastAsia="Times New Roman" w:hAnsi="Times New Roman" w:cs="Times New Roman"/>
                <w:b/>
                <w:color w:val="auto"/>
                <w:sz w:val="24"/>
              </w:rPr>
              <w:t xml:space="preserve"> </w:t>
            </w:r>
            <w:r w:rsidR="00516407" w:rsidRPr="00516407">
              <w:rPr>
                <w:rFonts w:ascii="Times New Roman" w:eastAsia="Times New Roman" w:hAnsi="Times New Roman" w:cs="Times New Roman"/>
                <w:color w:val="auto"/>
                <w:sz w:val="24"/>
              </w:rPr>
              <w:t>Главният счетоводител организира, координира и контролира финансовата  дейност и снабдяването на съда. Подпомага председателя на съда и административния секретар за правилното и законосъобразно използване на финансови ресурси, опазване на паричните средства и стоково-материалните ценности. Води на отчет всички фондове, както и движимото и недвижимо имущество на съда.</w:t>
            </w:r>
            <w:r w:rsidR="00516407">
              <w:rPr>
                <w:rFonts w:ascii="Times New Roman" w:eastAsia="Times New Roman" w:hAnsi="Times New Roman" w:cs="Times New Roman"/>
                <w:color w:val="auto"/>
                <w:sz w:val="24"/>
              </w:rPr>
              <w:t xml:space="preserve"> </w:t>
            </w:r>
            <w:r w:rsidR="00516407" w:rsidRPr="00B17732">
              <w:rPr>
                <w:rFonts w:ascii="Times New Roman" w:eastAsia="Times New Roman" w:hAnsi="Times New Roman" w:cs="Times New Roman"/>
                <w:color w:val="auto"/>
                <w:sz w:val="24"/>
              </w:rPr>
              <w:t xml:space="preserve">Изпълнява </w:t>
            </w:r>
            <w:r w:rsidRPr="00B17732">
              <w:rPr>
                <w:rFonts w:ascii="Times New Roman" w:eastAsia="Times New Roman" w:hAnsi="Times New Roman" w:cs="Times New Roman"/>
                <w:color w:val="auto"/>
                <w:sz w:val="24"/>
              </w:rPr>
              <w:t>други задължения, възложени от председателя на съда и административния секретар.</w:t>
            </w:r>
          </w:p>
          <w:p w:rsidR="0052798A" w:rsidRPr="00B17732" w:rsidRDefault="0052798A" w:rsidP="0052798A">
            <w:pPr>
              <w:spacing w:after="0" w:line="240" w:lineRule="auto"/>
              <w:ind w:left="0"/>
              <w:jc w:val="both"/>
              <w:rPr>
                <w:rFonts w:ascii="Times New Roman" w:eastAsia="Times New Roman" w:hAnsi="Times New Roman" w:cs="Times New Roman"/>
                <w:color w:val="auto"/>
                <w:sz w:val="24"/>
              </w:rPr>
            </w:pPr>
          </w:p>
        </w:tc>
      </w:tr>
    </w:tbl>
    <w:p w:rsidR="00983B70" w:rsidRPr="00B17732" w:rsidRDefault="00983B70" w:rsidP="005F075E">
      <w:pPr>
        <w:spacing w:after="0" w:line="240" w:lineRule="auto"/>
        <w:ind w:left="0"/>
        <w:jc w:val="both"/>
        <w:rPr>
          <w:rFonts w:ascii="Times New Roman" w:eastAsia="Times New Roman" w:hAnsi="Times New Roman" w:cs="Times New Roman"/>
          <w:b/>
          <w:color w:val="auto"/>
          <w:sz w:val="24"/>
        </w:rPr>
      </w:pPr>
      <w:r w:rsidRPr="00B17732">
        <w:rPr>
          <w:rFonts w:ascii="Times New Roman" w:eastAsia="Times New Roman" w:hAnsi="Times New Roman" w:cs="Times New Roman"/>
          <w:b/>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52798A">
        <w:trPr>
          <w:trHeight w:val="8210"/>
        </w:trPr>
        <w:tc>
          <w:tcPr>
            <w:tcW w:w="9473" w:type="dxa"/>
            <w:tcBorders>
              <w:bottom w:val="single" w:sz="4" w:space="0" w:color="auto"/>
            </w:tcBorders>
          </w:tcPr>
          <w:p w:rsidR="0052798A" w:rsidRDefault="0052798A" w:rsidP="005F075E">
            <w:pPr>
              <w:tabs>
                <w:tab w:val="left" w:pos="567"/>
              </w:tabs>
              <w:spacing w:after="0" w:line="240" w:lineRule="auto"/>
              <w:ind w:left="0"/>
              <w:jc w:val="both"/>
              <w:rPr>
                <w:rFonts w:ascii="Times New Roman" w:eastAsia="Times New Roman" w:hAnsi="Times New Roman" w:cs="Times New Roman"/>
                <w:b/>
                <w:color w:val="auto"/>
                <w:sz w:val="24"/>
                <w:u w:val="single"/>
              </w:rPr>
            </w:pPr>
          </w:p>
          <w:p w:rsidR="00983B70" w:rsidRPr="00B17732" w:rsidRDefault="00983B70" w:rsidP="005F075E">
            <w:pPr>
              <w:tabs>
                <w:tab w:val="left" w:pos="567"/>
              </w:tabs>
              <w:spacing w:after="0" w:line="240" w:lineRule="auto"/>
              <w:ind w:left="0"/>
              <w:jc w:val="both"/>
              <w:rPr>
                <w:rFonts w:ascii="Times New Roman" w:eastAsia="Times New Roman" w:hAnsi="Times New Roman" w:cs="Times New Roman"/>
                <w:b/>
                <w:color w:val="auto"/>
                <w:sz w:val="24"/>
                <w:u w:val="single"/>
              </w:rPr>
            </w:pPr>
            <w:r w:rsidRPr="00B17732">
              <w:rPr>
                <w:rFonts w:ascii="Times New Roman" w:eastAsia="Times New Roman" w:hAnsi="Times New Roman" w:cs="Times New Roman"/>
                <w:b/>
                <w:color w:val="auto"/>
                <w:sz w:val="24"/>
                <w:u w:val="single"/>
              </w:rPr>
              <w:t>ОСНОВНИ ДЛЪЖНОСТНИ ЗАДЪЛЖЕНИЯ:</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516407">
              <w:rPr>
                <w:rFonts w:ascii="Times New Roman" w:eastAsia="Times New Roman" w:hAnsi="Times New Roman" w:cs="Times New Roman"/>
                <w:color w:val="000000"/>
                <w:spacing w:val="10"/>
                <w:sz w:val="24"/>
              </w:rPr>
              <w:t>Организира, координира и осъществява контрол на финансовата дейност и снабдяването в съда;</w:t>
            </w:r>
          </w:p>
          <w:p w:rsidR="00895E1B" w:rsidRDefault="00895E1B"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Осъществява финансово-счетоводното обслужване на съда в съответствие със Закона за счетоводството и други нормативни актове;</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Носи отговорност пред административния ръководител за резултатите от финансовата дейност;</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Анализира финансовото състояние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 xml:space="preserve">Осъществява дейността по </w:t>
            </w:r>
            <w:proofErr w:type="spellStart"/>
            <w:r w:rsidRPr="002517CA">
              <w:rPr>
                <w:rFonts w:ascii="Times New Roman" w:eastAsia="Times New Roman" w:hAnsi="Times New Roman" w:cs="Times New Roman"/>
                <w:color w:val="000000"/>
                <w:spacing w:val="10"/>
                <w:sz w:val="24"/>
              </w:rPr>
              <w:t>контировката</w:t>
            </w:r>
            <w:proofErr w:type="spellEnd"/>
            <w:r w:rsidRPr="002517CA">
              <w:rPr>
                <w:rFonts w:ascii="Times New Roman" w:eastAsia="Times New Roman" w:hAnsi="Times New Roman" w:cs="Times New Roman"/>
                <w:color w:val="000000"/>
                <w:spacing w:val="10"/>
                <w:sz w:val="24"/>
              </w:rPr>
              <w:t xml:space="preserve"> на първичните счетоводни документи</w:t>
            </w:r>
            <w:r w:rsidR="00895E1B">
              <w:rPr>
                <w:rFonts w:ascii="Times New Roman" w:eastAsia="Times New Roman" w:hAnsi="Times New Roman" w:cs="Times New Roman"/>
                <w:color w:val="000000"/>
                <w:spacing w:val="10"/>
                <w:sz w:val="24"/>
              </w:rPr>
              <w:t xml:space="preserve"> и счетоводни операции</w:t>
            </w:r>
            <w:r w:rsidRPr="002517CA">
              <w:rPr>
                <w:rFonts w:ascii="Times New Roman" w:eastAsia="Times New Roman" w:hAnsi="Times New Roman" w:cs="Times New Roman"/>
                <w:color w:val="000000"/>
                <w:spacing w:val="10"/>
                <w:sz w:val="24"/>
              </w:rPr>
              <w:t>;</w:t>
            </w:r>
          </w:p>
          <w:p w:rsidR="002517CA" w:rsidRDefault="00895E1B"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Завежда</w:t>
            </w:r>
            <w:r w:rsidR="00516407" w:rsidRPr="002517CA">
              <w:rPr>
                <w:rFonts w:ascii="Times New Roman" w:eastAsia="Times New Roman" w:hAnsi="Times New Roman" w:cs="Times New Roman"/>
                <w:color w:val="000000"/>
                <w:spacing w:val="10"/>
                <w:sz w:val="24"/>
              </w:rPr>
              <w:t>, приключва и отчита бюджетните сметки</w:t>
            </w:r>
            <w:r w:rsidR="002517CA">
              <w:rPr>
                <w:rFonts w:ascii="Times New Roman" w:eastAsia="Times New Roman" w:hAnsi="Times New Roman" w:cs="Times New Roman"/>
                <w:color w:val="000000"/>
                <w:spacing w:val="10"/>
                <w:sz w:val="24"/>
              </w:rPr>
              <w:t xml:space="preserve"> и </w:t>
            </w:r>
            <w:proofErr w:type="spellStart"/>
            <w:r w:rsidR="002517CA">
              <w:rPr>
                <w:rFonts w:ascii="Times New Roman" w:eastAsia="Times New Roman" w:hAnsi="Times New Roman" w:cs="Times New Roman"/>
                <w:color w:val="000000"/>
                <w:spacing w:val="10"/>
                <w:sz w:val="24"/>
              </w:rPr>
              <w:t>набирателната</w:t>
            </w:r>
            <w:proofErr w:type="spellEnd"/>
            <w:r w:rsidR="002517CA">
              <w:rPr>
                <w:rFonts w:ascii="Times New Roman" w:eastAsia="Times New Roman" w:hAnsi="Times New Roman" w:cs="Times New Roman"/>
                <w:color w:val="000000"/>
                <w:spacing w:val="10"/>
                <w:sz w:val="24"/>
              </w:rPr>
              <w:t xml:space="preserve"> сметка</w:t>
            </w:r>
            <w:r w:rsidR="00516407" w:rsidRPr="002517CA">
              <w:rPr>
                <w:rFonts w:ascii="Times New Roman" w:eastAsia="Times New Roman" w:hAnsi="Times New Roman" w:cs="Times New Roman"/>
                <w:color w:val="000000"/>
                <w:spacing w:val="10"/>
                <w:sz w:val="24"/>
              </w:rPr>
              <w:t xml:space="preserve"> на съда;</w:t>
            </w:r>
          </w:p>
          <w:p w:rsidR="00895E1B"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и подписва счетоводни отчети</w:t>
            </w:r>
            <w:r w:rsidR="00895E1B">
              <w:rPr>
                <w:rFonts w:ascii="Times New Roman" w:eastAsia="Times New Roman" w:hAnsi="Times New Roman" w:cs="Times New Roman"/>
                <w:color w:val="000000"/>
                <w:spacing w:val="10"/>
                <w:sz w:val="24"/>
              </w:rPr>
              <w:t>;</w:t>
            </w:r>
          </w:p>
          <w:p w:rsidR="002517CA" w:rsidRDefault="00895E1B"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Разработва проект за годишния бюджет и три годишната бюджетна прогноза на съда</w:t>
            </w:r>
            <w:r w:rsidR="00516407" w:rsidRPr="002517CA">
              <w:rPr>
                <w:rFonts w:ascii="Times New Roman" w:eastAsia="Times New Roman" w:hAnsi="Times New Roman" w:cs="Times New Roman"/>
                <w:color w:val="000000"/>
                <w:spacing w:val="10"/>
                <w:sz w:val="24"/>
              </w:rPr>
              <w:t>;</w:t>
            </w:r>
          </w:p>
          <w:p w:rsidR="00895E1B" w:rsidRDefault="00895E1B"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Отговаря за законосъобразността и целесъобразността на извършените разходи;</w:t>
            </w:r>
          </w:p>
          <w:p w:rsidR="00895E1B" w:rsidRDefault="00ED639D"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 xml:space="preserve"> Определя реда за документооборота на счетоводните книжа – съставяне, оформяне, съхранение в съответствие с изискванията на действащите н</w:t>
            </w:r>
            <w:r w:rsidR="00536AF9">
              <w:rPr>
                <w:rFonts w:ascii="Times New Roman" w:eastAsia="Times New Roman" w:hAnsi="Times New Roman" w:cs="Times New Roman"/>
                <w:color w:val="000000"/>
                <w:spacing w:val="10"/>
                <w:sz w:val="24"/>
              </w:rPr>
              <w:t>ормативни актове;</w:t>
            </w:r>
          </w:p>
          <w:p w:rsidR="00536AF9" w:rsidRDefault="00536AF9"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Приема, обработва и подрежда постъпилите счетоводни документи, изготвя и съхранява счетоводните регистри и отчети;</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и подписва платежни документи;</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оборотните ведомости и главната книга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месечни, тримесечни и годишни отчети за касово изпълнение на бюджета, както и приложенията към тях;</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Участва при извършването на ежемесечни проверки на касовата наличност и редовността на касовите документи и оформя документите за резултатите от нея;</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Ръководи и контролира инвентаризирането на дълготрайните материални и нематериални активи и материални запаси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lastRenderedPageBreak/>
              <w:t>Подписва поименно щатно разписание ежемесечно;</w:t>
            </w:r>
          </w:p>
          <w:p w:rsidR="002517CA" w:rsidRPr="00536AF9" w:rsidRDefault="00536AF9"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536AF9">
              <w:rPr>
                <w:rFonts w:ascii="Times New Roman" w:eastAsia="Times New Roman" w:hAnsi="Times New Roman" w:cs="Times New Roman"/>
                <w:color w:val="000000"/>
                <w:spacing w:val="10"/>
                <w:sz w:val="24"/>
              </w:rPr>
              <w:t xml:space="preserve">Изготвя справки, удостоверения, служебни бележки, свързани с възнагражденията, обезщетенията, осигуровките и </w:t>
            </w:r>
            <w:r w:rsidR="00516407" w:rsidRPr="00536AF9">
              <w:rPr>
                <w:rFonts w:ascii="Times New Roman" w:eastAsia="Times New Roman" w:hAnsi="Times New Roman" w:cs="Times New Roman"/>
                <w:color w:val="000000"/>
                <w:spacing w:val="10"/>
                <w:sz w:val="24"/>
              </w:rPr>
              <w:t>пенсиониране</w:t>
            </w:r>
            <w:r>
              <w:rPr>
                <w:rFonts w:ascii="Times New Roman" w:eastAsia="Times New Roman" w:hAnsi="Times New Roman" w:cs="Times New Roman"/>
                <w:color w:val="000000"/>
                <w:spacing w:val="10"/>
                <w:sz w:val="24"/>
              </w:rPr>
              <w:t>то</w:t>
            </w:r>
            <w:r w:rsidR="00516407" w:rsidRPr="00536AF9">
              <w:rPr>
                <w:rFonts w:ascii="Times New Roman" w:eastAsia="Times New Roman" w:hAnsi="Times New Roman" w:cs="Times New Roman"/>
                <w:color w:val="000000"/>
                <w:spacing w:val="10"/>
                <w:sz w:val="24"/>
              </w:rPr>
              <w:t xml:space="preserve"> на съдии</w:t>
            </w:r>
            <w:r>
              <w:rPr>
                <w:rFonts w:ascii="Times New Roman" w:eastAsia="Times New Roman" w:hAnsi="Times New Roman" w:cs="Times New Roman"/>
                <w:color w:val="000000"/>
                <w:spacing w:val="10"/>
                <w:sz w:val="24"/>
              </w:rPr>
              <w:t xml:space="preserve">те, съдебните </w:t>
            </w:r>
            <w:r w:rsidR="00516407" w:rsidRPr="00536AF9">
              <w:rPr>
                <w:rFonts w:ascii="Times New Roman" w:eastAsia="Times New Roman" w:hAnsi="Times New Roman" w:cs="Times New Roman"/>
                <w:color w:val="000000"/>
                <w:spacing w:val="10"/>
                <w:sz w:val="24"/>
              </w:rPr>
              <w:t>служители</w:t>
            </w:r>
            <w:r>
              <w:rPr>
                <w:rFonts w:ascii="Times New Roman" w:eastAsia="Times New Roman" w:hAnsi="Times New Roman" w:cs="Times New Roman"/>
                <w:color w:val="000000"/>
                <w:spacing w:val="10"/>
                <w:sz w:val="24"/>
              </w:rPr>
              <w:t xml:space="preserve"> и лицата по </w:t>
            </w:r>
            <w:proofErr w:type="spellStart"/>
            <w:r>
              <w:rPr>
                <w:rFonts w:ascii="Times New Roman" w:eastAsia="Times New Roman" w:hAnsi="Times New Roman" w:cs="Times New Roman"/>
                <w:color w:val="000000"/>
                <w:spacing w:val="10"/>
                <w:sz w:val="24"/>
              </w:rPr>
              <w:t>извънтрудови</w:t>
            </w:r>
            <w:proofErr w:type="spellEnd"/>
            <w:r>
              <w:rPr>
                <w:rFonts w:ascii="Times New Roman" w:eastAsia="Times New Roman" w:hAnsi="Times New Roman" w:cs="Times New Roman"/>
                <w:color w:val="000000"/>
                <w:spacing w:val="10"/>
                <w:sz w:val="24"/>
              </w:rPr>
              <w:t xml:space="preserve"> правоотношения</w:t>
            </w:r>
            <w:r w:rsidR="00516407" w:rsidRPr="00536AF9">
              <w:rPr>
                <w:rFonts w:ascii="Times New Roman" w:eastAsia="Times New Roman" w:hAnsi="Times New Roman" w:cs="Times New Roman"/>
                <w:color w:val="000000"/>
                <w:spacing w:val="10"/>
                <w:sz w:val="24"/>
              </w:rPr>
              <w:t>;</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Изпълнява функциите на финансов контрольор с цел осъществяване на предварителен контрол преди поемане на задължение и извършване на разход;</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статистическите отчети за труда и работната заплата;</w:t>
            </w:r>
          </w:p>
          <w:p w:rsidR="00536AF9" w:rsidRDefault="00536AF9"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Участва в процесите по управление на риска;</w:t>
            </w:r>
          </w:p>
          <w:p w:rsidR="00536AF9" w:rsidRDefault="00536AF9"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Pr>
                <w:rFonts w:ascii="Times New Roman" w:eastAsia="Times New Roman" w:hAnsi="Times New Roman" w:cs="Times New Roman"/>
                <w:color w:val="000000"/>
                <w:spacing w:val="10"/>
                <w:sz w:val="24"/>
              </w:rPr>
              <w:t>Води кореспонденция, свързана с финансовата дейност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Работи съгласно изградената СФУК в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Изготвя и периодично актуализира вътрешните правила, касаещи счетоводната дейност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При изпълнение на служебните задължения не допуска закъснения, забавяне или други отклонения;</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В изпълнение на възложените задачи, пази и съхранява съдебната документация;</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Осъществява връзки с всички служби на администрацията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 xml:space="preserve">При повреждане, изгубване или изчезване на документи, незабавно уведомява </w:t>
            </w:r>
            <w:r w:rsidR="002517CA" w:rsidRPr="002517CA">
              <w:rPr>
                <w:rFonts w:ascii="Times New Roman" w:eastAsia="Times New Roman" w:hAnsi="Times New Roman" w:cs="Times New Roman"/>
                <w:color w:val="000000"/>
                <w:spacing w:val="10"/>
                <w:sz w:val="24"/>
              </w:rPr>
              <w:t xml:space="preserve">административния </w:t>
            </w:r>
            <w:r w:rsidRPr="002517CA">
              <w:rPr>
                <w:rFonts w:ascii="Times New Roman" w:eastAsia="Times New Roman" w:hAnsi="Times New Roman" w:cs="Times New Roman"/>
                <w:color w:val="000000"/>
                <w:spacing w:val="10"/>
                <w:sz w:val="24"/>
              </w:rPr>
              <w:t xml:space="preserve">секретар или </w:t>
            </w:r>
            <w:r w:rsidR="002517CA" w:rsidRPr="002517CA">
              <w:rPr>
                <w:rFonts w:ascii="Times New Roman" w:eastAsia="Times New Roman" w:hAnsi="Times New Roman" w:cs="Times New Roman"/>
                <w:color w:val="000000"/>
                <w:spacing w:val="10"/>
                <w:sz w:val="24"/>
              </w:rPr>
              <w:t xml:space="preserve">административния </w:t>
            </w:r>
            <w:r w:rsidRPr="002517CA">
              <w:rPr>
                <w:rFonts w:ascii="Times New Roman" w:eastAsia="Times New Roman" w:hAnsi="Times New Roman" w:cs="Times New Roman"/>
                <w:color w:val="000000"/>
                <w:spacing w:val="10"/>
                <w:sz w:val="24"/>
              </w:rPr>
              <w:t>ръководител на съда;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Изпълнява задълженията си в съответствие с индивидуалната си длъжностна характеристика;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Обработва лични данни на физически лица само за и във връзка с изпълнение на задълженията си по длъжностната характеристика и спазва Закона за защита на личните данни и Общия Регламент (ЕС) 2016/679 на Европейския парламент и на Съвета от 27.04.2016г. относно защитата на физическите лица във връзка с обработването на лични данни и относно свободното движение на такива данни (ОРЗД), Инструкцията за мерките за защита на личните данни в РС Балчик и  Вътрешните  правила относно нивото на технически и организационни мерки при обработване на лични данни и защитата от незаконни форми на обработване  на регистрите, водени в Районен съд- Балчик;</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Спазва работното време, което е от 08,30 часа до 17,00 часа с половин час обедна почивка. Явява се навреме на работа и в състояние, което му позволява да изпълнява възложените задачи и не употребява през работно време алкохол или друго упойващо средство. До края на работното време е на работното си място и използва цялото работно време за изпълнение на служебните си задължения и възложената работа в изискуемото количество и качество;</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 xml:space="preserve">Когато по време на осъществяване на трудовото правоотношение, възникне някое от основанията за недопустимост по чл.136 от ПАС или по чл.107а, ал.1 от КТ, е длъжен в 7-дневен срок от настъпване на това основание да уведоми </w:t>
            </w:r>
            <w:r w:rsidR="002517CA" w:rsidRPr="002517CA">
              <w:rPr>
                <w:rFonts w:ascii="Times New Roman" w:eastAsia="Times New Roman" w:hAnsi="Times New Roman" w:cs="Times New Roman"/>
                <w:color w:val="000000"/>
                <w:spacing w:val="10"/>
                <w:sz w:val="24"/>
              </w:rPr>
              <w:t xml:space="preserve">административния </w:t>
            </w:r>
            <w:r w:rsidRPr="002517CA">
              <w:rPr>
                <w:rFonts w:ascii="Times New Roman" w:eastAsia="Times New Roman" w:hAnsi="Times New Roman" w:cs="Times New Roman"/>
                <w:color w:val="000000"/>
                <w:spacing w:val="10"/>
                <w:sz w:val="24"/>
              </w:rPr>
              <w:t xml:space="preserve">секретар или </w:t>
            </w:r>
            <w:r w:rsidR="002517CA" w:rsidRPr="002517CA">
              <w:rPr>
                <w:rFonts w:ascii="Times New Roman" w:eastAsia="Times New Roman" w:hAnsi="Times New Roman" w:cs="Times New Roman"/>
                <w:color w:val="000000"/>
                <w:spacing w:val="10"/>
                <w:sz w:val="24"/>
              </w:rPr>
              <w:t xml:space="preserve">административния </w:t>
            </w:r>
            <w:r w:rsidRPr="002517CA">
              <w:rPr>
                <w:rFonts w:ascii="Times New Roman" w:eastAsia="Times New Roman" w:hAnsi="Times New Roman" w:cs="Times New Roman"/>
                <w:color w:val="000000"/>
                <w:spacing w:val="10"/>
                <w:sz w:val="24"/>
              </w:rPr>
              <w:t>ръководител;</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 xml:space="preserve">При констатиране на административна слабост, пропуск или нарушение, създаващо предпоставка за корупция, измама или нередност, е длъжен незабавно да уведоми </w:t>
            </w:r>
            <w:r w:rsidR="002517CA" w:rsidRPr="002517CA">
              <w:rPr>
                <w:rFonts w:ascii="Times New Roman" w:eastAsia="Times New Roman" w:hAnsi="Times New Roman" w:cs="Times New Roman"/>
                <w:color w:val="000000"/>
                <w:spacing w:val="10"/>
                <w:sz w:val="24"/>
              </w:rPr>
              <w:t xml:space="preserve">административния </w:t>
            </w:r>
            <w:r w:rsidRPr="002517CA">
              <w:rPr>
                <w:rFonts w:ascii="Times New Roman" w:eastAsia="Times New Roman" w:hAnsi="Times New Roman" w:cs="Times New Roman"/>
                <w:color w:val="000000"/>
                <w:spacing w:val="10"/>
                <w:sz w:val="24"/>
              </w:rPr>
              <w:t>секретар или председателя на съда, а при тяхно отсъствие да уведоми заместващите ги;</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 xml:space="preserve">Длъжен е да спазва всички вътрешни правила на Районен съд- Балчик; </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Съдебният служител е длъжен да изпълнява задълженията си добросъвестно и точно съобразно длъжностната му характеристика;</w:t>
            </w:r>
          </w:p>
          <w:p w:rsidR="002517CA" w:rsidRDefault="00516407"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000000"/>
                <w:spacing w:val="10"/>
                <w:sz w:val="24"/>
              </w:rPr>
              <w:t>При служебна необходимост съдебният служител е длъжен да изпълнява служебните си задължения и извън работното време;</w:t>
            </w:r>
          </w:p>
          <w:p w:rsidR="00B8035B" w:rsidRPr="002517CA" w:rsidRDefault="00983B70" w:rsidP="00EB54E3">
            <w:pPr>
              <w:pStyle w:val="ab"/>
              <w:numPr>
                <w:ilvl w:val="0"/>
                <w:numId w:val="15"/>
              </w:numPr>
              <w:shd w:val="clear" w:color="auto" w:fill="FFFFFF"/>
              <w:spacing w:line="240" w:lineRule="auto"/>
              <w:ind w:left="0" w:firstLine="357"/>
              <w:jc w:val="both"/>
              <w:rPr>
                <w:rFonts w:ascii="Times New Roman" w:eastAsia="Times New Roman" w:hAnsi="Times New Roman" w:cs="Times New Roman"/>
                <w:color w:val="000000"/>
                <w:spacing w:val="10"/>
                <w:sz w:val="24"/>
              </w:rPr>
            </w:pPr>
            <w:r w:rsidRPr="002517CA">
              <w:rPr>
                <w:rFonts w:ascii="Times New Roman" w:eastAsia="Times New Roman" w:hAnsi="Times New Roman" w:cs="Times New Roman"/>
                <w:color w:val="auto"/>
                <w:sz w:val="24"/>
              </w:rPr>
              <w:t>Съблюдава принципа</w:t>
            </w:r>
            <w:r w:rsidR="002517CA">
              <w:rPr>
                <w:rFonts w:ascii="Times New Roman" w:eastAsia="Times New Roman" w:hAnsi="Times New Roman" w:cs="Times New Roman"/>
                <w:color w:val="auto"/>
                <w:sz w:val="24"/>
              </w:rPr>
              <w:t xml:space="preserve"> на йерархичност;</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lastRenderedPageBreak/>
              <w:t>Спазва правилата за аварийна и противопожарна безопасност, санитарно-хигиенните норми и правила, инструкциите по здравословни и безопасни условия на труд</w:t>
            </w:r>
            <w:r w:rsidR="002517CA">
              <w:rPr>
                <w:rFonts w:ascii="Times New Roman" w:eastAsia="Times New Roman" w:hAnsi="Times New Roman" w:cs="Times New Roman"/>
                <w:color w:val="auto"/>
                <w:sz w:val="24"/>
              </w:rPr>
              <w:t>;</w:t>
            </w:r>
          </w:p>
          <w:p w:rsidR="00B8035B" w:rsidRPr="00B17732" w:rsidRDefault="00983B70" w:rsidP="00EB54E3">
            <w:pPr>
              <w:pStyle w:val="ab"/>
              <w:numPr>
                <w:ilvl w:val="0"/>
                <w:numId w:val="15"/>
              </w:numPr>
              <w:spacing w:line="240" w:lineRule="auto"/>
              <w:ind w:left="0" w:firstLine="357"/>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Пази като служебна тайна сведенията, които са му станали известни в кръга на служебните задължения и засягат интересите на граждани, юридически лица и държавата</w:t>
            </w:r>
            <w:r w:rsidR="002517CA">
              <w:rPr>
                <w:rFonts w:ascii="Times New Roman" w:eastAsia="Times New Roman" w:hAnsi="Times New Roman" w:cs="Times New Roman"/>
                <w:color w:val="auto"/>
                <w:sz w:val="24"/>
              </w:rPr>
              <w:t>;</w:t>
            </w:r>
          </w:p>
          <w:p w:rsidR="00B8035B" w:rsidRPr="00B17732" w:rsidRDefault="00983B70" w:rsidP="00EB54E3">
            <w:pPr>
              <w:pStyle w:val="ab"/>
              <w:numPr>
                <w:ilvl w:val="0"/>
                <w:numId w:val="15"/>
              </w:numPr>
              <w:spacing w:line="240" w:lineRule="auto"/>
              <w:ind w:left="0" w:firstLine="357"/>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При изпълнение на служебните си задължения и в обществения живот да има поведение, което не уронва престижа на съдебната власт</w:t>
            </w:r>
            <w:r w:rsidR="002517CA">
              <w:rPr>
                <w:rFonts w:ascii="Times New Roman" w:eastAsia="Times New Roman" w:hAnsi="Times New Roman" w:cs="Times New Roman"/>
                <w:color w:val="auto"/>
                <w:sz w:val="24"/>
              </w:rPr>
              <w:t>;</w:t>
            </w:r>
          </w:p>
          <w:p w:rsidR="00B8035B" w:rsidRPr="00B17732" w:rsidRDefault="00983B70" w:rsidP="00EB54E3">
            <w:pPr>
              <w:pStyle w:val="ab"/>
              <w:numPr>
                <w:ilvl w:val="0"/>
                <w:numId w:val="15"/>
              </w:numPr>
              <w:spacing w:line="240" w:lineRule="auto"/>
              <w:ind w:left="0" w:firstLine="357"/>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Спазва етично поведение с всички граждани, с които влиза в контакт при и по повод изпълнение на служебните си задължения</w:t>
            </w:r>
            <w:r w:rsidR="002517CA">
              <w:rPr>
                <w:rFonts w:ascii="Times New Roman" w:eastAsia="Times New Roman" w:hAnsi="Times New Roman" w:cs="Times New Roman"/>
                <w:color w:val="auto"/>
                <w:sz w:val="24"/>
              </w:rPr>
              <w:t>;</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 xml:space="preserve">Взема участие при координиране на съдебната работа, пряко свързана с </w:t>
            </w:r>
            <w:r w:rsidRPr="00B17732">
              <w:rPr>
                <w:rFonts w:ascii="Times New Roman" w:eastAsia="Times New Roman" w:hAnsi="Times New Roman" w:cs="Times New Roman"/>
                <w:color w:val="000000"/>
                <w:spacing w:val="-3"/>
                <w:sz w:val="24"/>
              </w:rPr>
              <w:t>дейността му, заедно с останалия персонал на съда</w:t>
            </w:r>
            <w:r w:rsidR="002517CA">
              <w:rPr>
                <w:rFonts w:ascii="Times New Roman" w:eastAsia="Times New Roman" w:hAnsi="Times New Roman" w:cs="Times New Roman"/>
                <w:color w:val="000000"/>
                <w:spacing w:val="-3"/>
                <w:sz w:val="24"/>
              </w:rPr>
              <w:t>;</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2"/>
                <w:sz w:val="24"/>
              </w:rPr>
              <w:t xml:space="preserve">Участва в обучението на нови служители, като се задължава да ги въведе </w:t>
            </w:r>
            <w:r w:rsidRPr="00B17732">
              <w:rPr>
                <w:rFonts w:ascii="Times New Roman" w:eastAsia="Times New Roman" w:hAnsi="Times New Roman" w:cs="Times New Roman"/>
                <w:color w:val="000000"/>
                <w:spacing w:val="5"/>
                <w:sz w:val="24"/>
              </w:rPr>
              <w:t xml:space="preserve">в работата, да разяснява и отговаря на техни въпроси, свързани с </w:t>
            </w:r>
            <w:r w:rsidRPr="00B17732">
              <w:rPr>
                <w:rFonts w:ascii="Times New Roman" w:eastAsia="Times New Roman" w:hAnsi="Times New Roman" w:cs="Times New Roman"/>
                <w:color w:val="000000"/>
                <w:spacing w:val="3"/>
                <w:sz w:val="24"/>
              </w:rPr>
              <w:t>изпълнението на служебните им задължения</w:t>
            </w:r>
            <w:r w:rsidR="002517CA">
              <w:rPr>
                <w:rFonts w:ascii="Times New Roman" w:eastAsia="Times New Roman" w:hAnsi="Times New Roman" w:cs="Times New Roman"/>
                <w:color w:val="000000"/>
                <w:spacing w:val="3"/>
                <w:sz w:val="24"/>
              </w:rPr>
              <w:t>;</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При изпълнение на възложените задачи не допуска закъснения, забавяне или други отклонения</w:t>
            </w:r>
            <w:r w:rsidR="002517CA">
              <w:rPr>
                <w:rFonts w:ascii="Times New Roman" w:eastAsia="Times New Roman" w:hAnsi="Times New Roman" w:cs="Times New Roman"/>
                <w:color w:val="000000"/>
                <w:spacing w:val="3"/>
                <w:sz w:val="24"/>
              </w:rPr>
              <w:t>;</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 xml:space="preserve">Пази и съхранява </w:t>
            </w:r>
            <w:r w:rsidR="002517CA">
              <w:rPr>
                <w:rFonts w:ascii="Times New Roman" w:eastAsia="Times New Roman" w:hAnsi="Times New Roman" w:cs="Times New Roman"/>
                <w:color w:val="000000"/>
                <w:spacing w:val="3"/>
                <w:sz w:val="24"/>
              </w:rPr>
              <w:t>счетоводната</w:t>
            </w:r>
            <w:r w:rsidRPr="00B17732">
              <w:rPr>
                <w:rFonts w:ascii="Times New Roman" w:eastAsia="Times New Roman" w:hAnsi="Times New Roman" w:cs="Times New Roman"/>
                <w:color w:val="000000"/>
                <w:spacing w:val="3"/>
                <w:sz w:val="24"/>
              </w:rPr>
              <w:t xml:space="preserve"> документация</w:t>
            </w:r>
            <w:r w:rsidR="002517CA">
              <w:rPr>
                <w:rFonts w:ascii="Times New Roman" w:eastAsia="Times New Roman" w:hAnsi="Times New Roman" w:cs="Times New Roman"/>
                <w:color w:val="000000"/>
                <w:spacing w:val="3"/>
                <w:sz w:val="24"/>
              </w:rPr>
              <w:t>;</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 xml:space="preserve">При повреждане, загубване или изчезване на документи незабавно уведомява </w:t>
            </w:r>
            <w:r w:rsidR="00A71E1D">
              <w:rPr>
                <w:rFonts w:ascii="Times New Roman" w:eastAsia="Times New Roman" w:hAnsi="Times New Roman" w:cs="Times New Roman"/>
                <w:color w:val="000000"/>
                <w:spacing w:val="3"/>
                <w:sz w:val="24"/>
              </w:rPr>
              <w:t>административния ръководител и административния секретар</w:t>
            </w:r>
            <w:r w:rsidRPr="00B17732">
              <w:rPr>
                <w:rFonts w:ascii="Times New Roman" w:eastAsia="Times New Roman" w:hAnsi="Times New Roman" w:cs="Times New Roman"/>
                <w:color w:val="000000"/>
                <w:spacing w:val="3"/>
                <w:sz w:val="24"/>
              </w:rPr>
              <w:t xml:space="preserve"> на съда</w:t>
            </w:r>
            <w:r w:rsidR="002517CA">
              <w:rPr>
                <w:rFonts w:ascii="Times New Roman" w:eastAsia="Times New Roman" w:hAnsi="Times New Roman" w:cs="Times New Roman"/>
                <w:color w:val="000000"/>
                <w:spacing w:val="3"/>
                <w:sz w:val="24"/>
              </w:rPr>
              <w:t>;</w:t>
            </w:r>
          </w:p>
          <w:p w:rsidR="00C41FA8" w:rsidRPr="00B17732" w:rsidRDefault="00983B70" w:rsidP="00D10894">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 xml:space="preserve">Получава срещу подпис от домакина на съда, зачисленото движимо имущество, собственост на съда, за което отговаря през работното време, определено за съда. Предава същото срещу подпис, при напускане или преместване на работното място. Получава, съхранява и предава </w:t>
            </w:r>
            <w:r w:rsidR="00A71E1D">
              <w:rPr>
                <w:rFonts w:ascii="Times New Roman" w:eastAsia="Times New Roman" w:hAnsi="Times New Roman" w:cs="Times New Roman"/>
                <w:color w:val="000000"/>
                <w:spacing w:val="3"/>
                <w:sz w:val="24"/>
              </w:rPr>
              <w:t>печатите, които са  му поверени;</w:t>
            </w:r>
          </w:p>
          <w:p w:rsidR="00B8035B" w:rsidRPr="00B17732" w:rsidRDefault="00983B70" w:rsidP="005F075E">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000000"/>
                <w:spacing w:val="3"/>
                <w:sz w:val="24"/>
              </w:rPr>
              <w:t>При констатиране на административна слабост, пропуск или нарушение, създаващо предпоставка за корупция, измама или нередност е длъжен незабавно да уведоми ръководството на съда</w:t>
            </w:r>
            <w:r w:rsidR="00A71E1D">
              <w:rPr>
                <w:rFonts w:ascii="Times New Roman" w:eastAsia="Times New Roman" w:hAnsi="Times New Roman" w:cs="Times New Roman"/>
                <w:color w:val="000000"/>
                <w:spacing w:val="3"/>
                <w:sz w:val="24"/>
              </w:rPr>
              <w:t>;</w:t>
            </w:r>
          </w:p>
          <w:p w:rsidR="00983B70" w:rsidRPr="00B17732" w:rsidRDefault="00983B70" w:rsidP="00536AF9">
            <w:pPr>
              <w:pStyle w:val="ab"/>
              <w:numPr>
                <w:ilvl w:val="0"/>
                <w:numId w:val="15"/>
              </w:numPr>
              <w:spacing w:line="240" w:lineRule="auto"/>
              <w:ind w:left="0" w:firstLine="360"/>
              <w:jc w:val="both"/>
              <w:rPr>
                <w:rFonts w:ascii="Times New Roman" w:eastAsia="Times New Roman" w:hAnsi="Times New Roman" w:cs="Times New Roman"/>
                <w:color w:val="auto"/>
                <w:sz w:val="24"/>
                <w:szCs w:val="24"/>
              </w:rPr>
            </w:pPr>
            <w:r w:rsidRPr="00B17732">
              <w:rPr>
                <w:rFonts w:ascii="Times New Roman" w:eastAsia="Times New Roman" w:hAnsi="Times New Roman" w:cs="Times New Roman"/>
                <w:color w:val="auto"/>
                <w:sz w:val="24"/>
              </w:rPr>
              <w:t>Из</w:t>
            </w:r>
            <w:r w:rsidR="00536AF9">
              <w:rPr>
                <w:rFonts w:ascii="Times New Roman" w:eastAsia="Times New Roman" w:hAnsi="Times New Roman" w:cs="Times New Roman"/>
                <w:color w:val="auto"/>
                <w:sz w:val="24"/>
              </w:rPr>
              <w:t>вършва и други действия, които са му възложени от</w:t>
            </w:r>
            <w:r w:rsidRPr="00B17732">
              <w:rPr>
                <w:rFonts w:ascii="Times New Roman" w:eastAsia="Times New Roman" w:hAnsi="Times New Roman" w:cs="Times New Roman"/>
                <w:color w:val="auto"/>
                <w:sz w:val="24"/>
              </w:rPr>
              <w:t xml:space="preserve"> председателя на съда и </w:t>
            </w:r>
            <w:r w:rsidR="00B8035B" w:rsidRPr="00B17732">
              <w:rPr>
                <w:rFonts w:ascii="Times New Roman" w:eastAsia="Times New Roman" w:hAnsi="Times New Roman" w:cs="Times New Roman"/>
                <w:color w:val="auto"/>
                <w:sz w:val="24"/>
              </w:rPr>
              <w:t>административния секретар</w:t>
            </w:r>
            <w:r w:rsidRPr="00B17732">
              <w:rPr>
                <w:rFonts w:ascii="Times New Roman" w:eastAsia="Times New Roman" w:hAnsi="Times New Roman" w:cs="Times New Roman"/>
                <w:color w:val="auto"/>
                <w:sz w:val="24"/>
              </w:rPr>
              <w:t>.</w:t>
            </w:r>
          </w:p>
        </w:tc>
      </w:tr>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lastRenderedPageBreak/>
              <w:t>Ф</w:t>
            </w:r>
            <w:bookmarkStart w:id="0" w:name="_GoBack"/>
            <w:bookmarkEnd w:id="0"/>
            <w:r w:rsidRPr="005F075E">
              <w:rPr>
                <w:rFonts w:ascii="Times New Roman" w:eastAsia="Times New Roman" w:hAnsi="Times New Roman" w:cs="Times New Roman"/>
                <w:b/>
                <w:color w:val="auto"/>
                <w:sz w:val="24"/>
                <w:u w:val="single"/>
              </w:rPr>
              <w:t>УНКЦИОНАЛНИ ИЗИСКВАНИЯ КЪМ ДЛЪЖНОСТТА:</w:t>
            </w:r>
          </w:p>
          <w:p w:rsidR="00A71E1D" w:rsidRPr="00A71E1D" w:rsidRDefault="00A71E1D"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A71E1D">
              <w:rPr>
                <w:rFonts w:ascii="Times New Roman" w:eastAsia="Times New Roman" w:hAnsi="Times New Roman" w:cs="Times New Roman"/>
                <w:color w:val="auto"/>
                <w:sz w:val="24"/>
                <w:szCs w:val="24"/>
              </w:rPr>
              <w:t>Отлични умения за изготвяне на проекти, компютърни, комуникативни и организационни способности;</w:t>
            </w:r>
          </w:p>
          <w:p w:rsidR="00A71E1D" w:rsidRPr="00A71E1D" w:rsidRDefault="00A71E1D"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A71E1D">
              <w:rPr>
                <w:rFonts w:ascii="Times New Roman" w:eastAsia="Times New Roman" w:hAnsi="Times New Roman" w:cs="Times New Roman"/>
                <w:color w:val="auto"/>
                <w:sz w:val="24"/>
                <w:szCs w:val="24"/>
              </w:rPr>
              <w:t>Да познава и владее нормативната уредба на страната по отношение финансовата и счетоводната отчетност;</w:t>
            </w:r>
          </w:p>
          <w:p w:rsidR="00A71E1D" w:rsidRPr="00A71E1D" w:rsidRDefault="00A71E1D"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A71E1D">
              <w:rPr>
                <w:rFonts w:ascii="Times New Roman" w:eastAsia="Times New Roman" w:hAnsi="Times New Roman" w:cs="Times New Roman"/>
                <w:color w:val="auto"/>
                <w:sz w:val="24"/>
                <w:szCs w:val="24"/>
              </w:rPr>
              <w:t>Да  владее  нормативната  уредба  на  съдебната  власт,  както  и  вътрешно-ведомствената  уредба,  регулираща  функционирането  на  администрацията в областта на финансите и отчетността;</w:t>
            </w:r>
          </w:p>
          <w:p w:rsidR="00EC68D4" w:rsidRPr="005F075E" w:rsidRDefault="00983B70"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Познания по ПАС, Етичния кодекс на съдебните служители, Правилника за вътре</w:t>
            </w:r>
            <w:r w:rsidR="00B8035B" w:rsidRPr="005F075E">
              <w:rPr>
                <w:rFonts w:ascii="Times New Roman" w:eastAsia="Times New Roman" w:hAnsi="Times New Roman" w:cs="Times New Roman"/>
                <w:color w:val="auto"/>
                <w:sz w:val="24"/>
              </w:rPr>
              <w:t>шния  трудов ред в Районен съд – Балчик</w:t>
            </w:r>
            <w:r w:rsidRPr="005F075E">
              <w:rPr>
                <w:rFonts w:ascii="Times New Roman" w:eastAsia="Times New Roman" w:hAnsi="Times New Roman" w:cs="Times New Roman"/>
                <w:color w:val="auto"/>
                <w:sz w:val="24"/>
              </w:rPr>
              <w:t>, Вътрешните правила и процедури, утвърдени от админ</w:t>
            </w:r>
            <w:r w:rsidR="00A71E1D">
              <w:rPr>
                <w:rFonts w:ascii="Times New Roman" w:eastAsia="Times New Roman" w:hAnsi="Times New Roman" w:cs="Times New Roman"/>
                <w:color w:val="auto"/>
                <w:sz w:val="24"/>
              </w:rPr>
              <w:t>истративния ръководител на съда;</w:t>
            </w:r>
          </w:p>
          <w:p w:rsidR="00EC68D4" w:rsidRPr="005F075E" w:rsidRDefault="00983B70"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Да познава и спазва изискванията на Закона за здравосло</w:t>
            </w:r>
            <w:r w:rsidR="00A71E1D">
              <w:rPr>
                <w:rFonts w:ascii="Times New Roman" w:eastAsia="Times New Roman" w:hAnsi="Times New Roman" w:cs="Times New Roman"/>
                <w:color w:val="auto"/>
                <w:sz w:val="24"/>
              </w:rPr>
              <w:t>вни и безопасни условия на труд;</w:t>
            </w:r>
          </w:p>
          <w:p w:rsidR="00983B70" w:rsidRPr="005F075E" w:rsidRDefault="00983B70" w:rsidP="00A71E1D">
            <w:pPr>
              <w:pStyle w:val="ab"/>
              <w:numPr>
                <w:ilvl w:val="0"/>
                <w:numId w:val="16"/>
              </w:num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rPr>
              <w:t>Да участва в обученията по безопасни условия на труд и спазва правилата за безопасна работа.</w:t>
            </w:r>
          </w:p>
          <w:p w:rsidR="00983B70" w:rsidRPr="005F075E" w:rsidRDefault="00983B70" w:rsidP="005F075E">
            <w:pPr>
              <w:spacing w:after="0" w:line="240" w:lineRule="auto"/>
              <w:ind w:left="0"/>
              <w:rPr>
                <w:rFonts w:ascii="Times New Roman" w:eastAsia="Times New Roman" w:hAnsi="Times New Roman" w:cs="Times New Roman"/>
                <w:b/>
                <w:color w:val="auto"/>
                <w:sz w:val="24"/>
              </w:rPr>
            </w:pP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rPr>
              <w:t xml:space="preserve"> </w:t>
            </w:r>
            <w:r w:rsidRPr="005F075E">
              <w:rPr>
                <w:rFonts w:ascii="Times New Roman" w:eastAsia="Times New Roman" w:hAnsi="Times New Roman" w:cs="Times New Roman"/>
                <w:b/>
                <w:color w:val="auto"/>
                <w:sz w:val="24"/>
                <w:u w:val="single"/>
              </w:rPr>
              <w:t>ОТГОВОРНОСТИ:</w:t>
            </w:r>
          </w:p>
          <w:p w:rsidR="00EC68D4" w:rsidRPr="005F075E" w:rsidRDefault="00983B70" w:rsidP="00EB54E3">
            <w:pPr>
              <w:pStyle w:val="ab"/>
              <w:numPr>
                <w:ilvl w:val="0"/>
                <w:numId w:val="17"/>
              </w:numPr>
              <w:spacing w:after="0" w:line="240" w:lineRule="auto"/>
              <w:ind w:left="0" w:firstLine="360"/>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точното и качествено изпълнение на утвърдените с настоящата длъжностна характеристика задачи.</w:t>
            </w:r>
          </w:p>
          <w:p w:rsidR="00EC68D4" w:rsidRPr="005F075E" w:rsidRDefault="00983B70" w:rsidP="00EB54E3">
            <w:pPr>
              <w:pStyle w:val="ab"/>
              <w:numPr>
                <w:ilvl w:val="0"/>
                <w:numId w:val="17"/>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получената и пренасяна документация.</w:t>
            </w:r>
          </w:p>
          <w:p w:rsidR="00EC68D4" w:rsidRPr="005F075E" w:rsidRDefault="00983B70" w:rsidP="00EB54E3">
            <w:pPr>
              <w:pStyle w:val="ab"/>
              <w:numPr>
                <w:ilvl w:val="0"/>
                <w:numId w:val="17"/>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lastRenderedPageBreak/>
              <w:t>Носи отговорност за опазване на получената служебна информация.</w:t>
            </w:r>
          </w:p>
          <w:p w:rsidR="00EC68D4" w:rsidRPr="005F075E" w:rsidRDefault="00983B70" w:rsidP="00EB54E3">
            <w:pPr>
              <w:pStyle w:val="ab"/>
              <w:numPr>
                <w:ilvl w:val="0"/>
                <w:numId w:val="17"/>
              </w:numPr>
              <w:spacing w:after="0" w:line="240" w:lineRule="auto"/>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спазване на трудовата и технологичната дисциплина.</w:t>
            </w:r>
          </w:p>
          <w:p w:rsidR="009F308C" w:rsidRDefault="00983B70" w:rsidP="00EB54E3">
            <w:pPr>
              <w:pStyle w:val="ab"/>
              <w:numPr>
                <w:ilvl w:val="0"/>
                <w:numId w:val="17"/>
              </w:numPr>
              <w:spacing w:after="0" w:line="240" w:lineRule="auto"/>
              <w:ind w:left="0" w:firstLine="360"/>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 xml:space="preserve">Носи отговорност за спазване на ПАС, Етичния кодекс на съдебните служители, Правилника за вътрешния трудов ред в Районен съд </w:t>
            </w:r>
            <w:r w:rsidR="00EC68D4" w:rsidRPr="005F075E">
              <w:rPr>
                <w:rFonts w:ascii="Times New Roman" w:eastAsia="Times New Roman" w:hAnsi="Times New Roman" w:cs="Times New Roman"/>
                <w:color w:val="auto"/>
                <w:sz w:val="24"/>
              </w:rPr>
              <w:t>– Балчик</w:t>
            </w:r>
            <w:r w:rsidRPr="005F075E">
              <w:rPr>
                <w:rFonts w:ascii="Times New Roman" w:eastAsia="Times New Roman" w:hAnsi="Times New Roman" w:cs="Times New Roman"/>
                <w:color w:val="auto"/>
                <w:sz w:val="24"/>
              </w:rPr>
              <w:t>, Вътрешните правила и процедури, утвърдени от административния ръководител на съда.</w:t>
            </w:r>
          </w:p>
          <w:p w:rsidR="009F308C" w:rsidRPr="009F308C" w:rsidRDefault="009F308C" w:rsidP="00EB54E3">
            <w:pPr>
              <w:pStyle w:val="ab"/>
              <w:numPr>
                <w:ilvl w:val="0"/>
                <w:numId w:val="17"/>
              </w:numPr>
              <w:spacing w:after="0" w:line="240" w:lineRule="auto"/>
              <w:ind w:left="0" w:firstLine="360"/>
              <w:jc w:val="both"/>
              <w:rPr>
                <w:rFonts w:ascii="Times New Roman" w:eastAsia="Times New Roman" w:hAnsi="Times New Roman" w:cs="Times New Roman"/>
                <w:color w:val="auto"/>
                <w:sz w:val="24"/>
              </w:rPr>
            </w:pPr>
            <w:r w:rsidRPr="009F308C">
              <w:rPr>
                <w:rFonts w:ascii="Times New Roman" w:eastAsia="Times New Roman" w:hAnsi="Times New Roman" w:cs="Times New Roman"/>
                <w:color w:val="auto"/>
                <w:sz w:val="24"/>
              </w:rPr>
              <w:t>Носи имуществена отговорност за предоставените му на отговорно пазене технически сре</w:t>
            </w:r>
            <w:r>
              <w:rPr>
                <w:rFonts w:ascii="Times New Roman" w:eastAsia="Times New Roman" w:hAnsi="Times New Roman" w:cs="Times New Roman"/>
                <w:color w:val="auto"/>
                <w:sz w:val="24"/>
              </w:rPr>
              <w:t>дства, софтуер и зачислени вещи.</w:t>
            </w:r>
          </w:p>
          <w:p w:rsidR="009F308C" w:rsidRPr="009F308C" w:rsidRDefault="00983B70" w:rsidP="00EB54E3">
            <w:pPr>
              <w:pStyle w:val="ab"/>
              <w:numPr>
                <w:ilvl w:val="0"/>
                <w:numId w:val="17"/>
              </w:numPr>
              <w:spacing w:after="0" w:line="240" w:lineRule="auto"/>
              <w:ind w:left="0" w:firstLine="360"/>
              <w:jc w:val="both"/>
              <w:rPr>
                <w:rFonts w:ascii="Times New Roman" w:eastAsia="Times New Roman" w:hAnsi="Times New Roman" w:cs="Times New Roman"/>
                <w:color w:val="auto"/>
                <w:sz w:val="24"/>
              </w:rPr>
            </w:pPr>
            <w:r w:rsidRPr="005F075E">
              <w:rPr>
                <w:rFonts w:ascii="Times New Roman" w:eastAsia="Times New Roman" w:hAnsi="Times New Roman" w:cs="Times New Roman"/>
                <w:color w:val="auto"/>
                <w:sz w:val="24"/>
              </w:rPr>
              <w:t>Носи отговорност за административни пропуски и нарушения, създаващи предпоставки за корупция, измами и нередности.</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t>ОРГАНИЗАЦИОННО-УПРАВЛЕНСКИ ВРЪЗКИ И СЛУЖЕБНА ПОДЧИНЕНОСТ:</w:t>
            </w:r>
          </w:p>
          <w:p w:rsidR="00EB54E3" w:rsidRPr="00EB54E3" w:rsidRDefault="00EB54E3" w:rsidP="00EB54E3">
            <w:pPr>
              <w:numPr>
                <w:ilvl w:val="0"/>
                <w:numId w:val="1"/>
              </w:numPr>
              <w:spacing w:after="0" w:line="240" w:lineRule="auto"/>
              <w:rPr>
                <w:rFonts w:ascii="Times New Roman" w:eastAsia="Times New Roman" w:hAnsi="Times New Roman" w:cs="Times New Roman"/>
                <w:color w:val="auto"/>
                <w:sz w:val="24"/>
              </w:rPr>
            </w:pPr>
            <w:r w:rsidRPr="00EB54E3">
              <w:rPr>
                <w:rFonts w:ascii="Times New Roman" w:eastAsia="Times New Roman" w:hAnsi="Times New Roman" w:cs="Times New Roman"/>
                <w:color w:val="auto"/>
                <w:sz w:val="24"/>
              </w:rPr>
              <w:t>Длъжността „Главен счетоводител“ е ръководна и изпълнителска.</w:t>
            </w:r>
          </w:p>
          <w:p w:rsidR="00EB54E3" w:rsidRPr="00EB54E3" w:rsidRDefault="00EB54E3" w:rsidP="00EB54E3">
            <w:pPr>
              <w:numPr>
                <w:ilvl w:val="0"/>
                <w:numId w:val="1"/>
              </w:numPr>
              <w:spacing w:after="0" w:line="240" w:lineRule="auto"/>
              <w:rPr>
                <w:rFonts w:ascii="Times New Roman" w:eastAsia="Times New Roman" w:hAnsi="Times New Roman" w:cs="Times New Roman"/>
                <w:color w:val="auto"/>
                <w:sz w:val="24"/>
              </w:rPr>
            </w:pPr>
            <w:r w:rsidRPr="00EB54E3">
              <w:rPr>
                <w:rFonts w:ascii="Times New Roman" w:eastAsia="Times New Roman" w:hAnsi="Times New Roman" w:cs="Times New Roman"/>
                <w:color w:val="auto"/>
                <w:sz w:val="24"/>
              </w:rPr>
              <w:t>Длъжността „Главен счетоводител” е подчинена на административния ръководител на съда и на административния секретар.</w:t>
            </w:r>
          </w:p>
          <w:p w:rsidR="00EB54E3" w:rsidRPr="00EB54E3" w:rsidRDefault="00EB54E3" w:rsidP="00EB54E3">
            <w:pPr>
              <w:numPr>
                <w:ilvl w:val="0"/>
                <w:numId w:val="1"/>
              </w:numPr>
              <w:spacing w:after="0" w:line="240" w:lineRule="auto"/>
              <w:rPr>
                <w:rFonts w:ascii="Times New Roman" w:eastAsia="Times New Roman" w:hAnsi="Times New Roman" w:cs="Times New Roman"/>
                <w:color w:val="auto"/>
                <w:sz w:val="24"/>
              </w:rPr>
            </w:pPr>
            <w:r w:rsidRPr="00EB54E3">
              <w:rPr>
                <w:rFonts w:ascii="Times New Roman" w:eastAsia="Times New Roman" w:hAnsi="Times New Roman" w:cs="Times New Roman"/>
                <w:color w:val="auto"/>
                <w:sz w:val="24"/>
              </w:rPr>
              <w:t>Има непосредствени взаимоотношения със съдебните служители и съдиите.</w:t>
            </w:r>
          </w:p>
          <w:p w:rsidR="00983B70" w:rsidRPr="00EB54E3" w:rsidRDefault="00EB54E3" w:rsidP="00EB54E3">
            <w:pPr>
              <w:numPr>
                <w:ilvl w:val="0"/>
                <w:numId w:val="1"/>
              </w:numPr>
              <w:spacing w:after="0" w:line="240" w:lineRule="auto"/>
              <w:rPr>
                <w:rFonts w:ascii="Times New Roman" w:eastAsia="Times New Roman" w:hAnsi="Times New Roman" w:cs="Times New Roman"/>
                <w:color w:val="auto"/>
                <w:sz w:val="24"/>
              </w:rPr>
            </w:pPr>
            <w:r w:rsidRPr="00EB54E3">
              <w:rPr>
                <w:rFonts w:ascii="Times New Roman" w:eastAsia="Times New Roman" w:hAnsi="Times New Roman" w:cs="Times New Roman"/>
                <w:color w:val="auto"/>
                <w:sz w:val="24"/>
              </w:rPr>
              <w:t>Главният счетоводител има вътрешни и външни професионални контакти с органи и организации в кръга на изпълняваните функционални задължения.</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EB54E3">
        <w:trPr>
          <w:trHeight w:val="812"/>
        </w:trPr>
        <w:tc>
          <w:tcPr>
            <w:tcW w:w="9473" w:type="dxa"/>
          </w:tcPr>
          <w:p w:rsidR="00983B70" w:rsidRPr="005F075E" w:rsidRDefault="00983B70" w:rsidP="005F075E">
            <w:pPr>
              <w:spacing w:after="0" w:line="240" w:lineRule="auto"/>
              <w:ind w:left="0"/>
              <w:rPr>
                <w:rFonts w:ascii="Times New Roman" w:eastAsia="Times New Roman" w:hAnsi="Times New Roman" w:cs="Times New Roman"/>
                <w:b/>
                <w:color w:val="auto"/>
                <w:sz w:val="24"/>
                <w:u w:val="single"/>
              </w:rPr>
            </w:pPr>
            <w:r w:rsidRPr="005F075E">
              <w:rPr>
                <w:rFonts w:ascii="Times New Roman" w:eastAsia="Times New Roman" w:hAnsi="Times New Roman" w:cs="Times New Roman"/>
                <w:b/>
                <w:color w:val="auto"/>
                <w:sz w:val="24"/>
                <w:u w:val="single"/>
              </w:rPr>
              <w:t>ЗАМЕСТВАНЕ :</w:t>
            </w:r>
          </w:p>
          <w:p w:rsidR="00983B70" w:rsidRPr="005F075E" w:rsidRDefault="00EB54E3" w:rsidP="00EB54E3">
            <w:pPr>
              <w:pStyle w:val="ab"/>
              <w:numPr>
                <w:ilvl w:val="0"/>
                <w:numId w:val="2"/>
              </w:numPr>
              <w:spacing w:line="240" w:lineRule="auto"/>
              <w:rPr>
                <w:rFonts w:ascii="Times New Roman" w:eastAsia="Times New Roman" w:hAnsi="Times New Roman" w:cs="Times New Roman"/>
                <w:b/>
                <w:color w:val="auto"/>
                <w:sz w:val="24"/>
              </w:rPr>
            </w:pPr>
            <w:r>
              <w:rPr>
                <w:rFonts w:ascii="Times New Roman" w:eastAsia="Times New Roman" w:hAnsi="Times New Roman" w:cs="Times New Roman"/>
                <w:color w:val="auto"/>
                <w:sz w:val="24"/>
              </w:rPr>
              <w:t>С изрична заповед з</w:t>
            </w:r>
            <w:r w:rsidR="00EC68D4" w:rsidRPr="005F075E">
              <w:rPr>
                <w:rFonts w:ascii="Times New Roman" w:eastAsia="Times New Roman" w:hAnsi="Times New Roman" w:cs="Times New Roman"/>
                <w:color w:val="auto"/>
                <w:sz w:val="24"/>
              </w:rPr>
              <w:t>амества  по време на отсъствие</w:t>
            </w:r>
            <w:r>
              <w:rPr>
                <w:rFonts w:ascii="Times New Roman" w:eastAsia="Times New Roman" w:hAnsi="Times New Roman" w:cs="Times New Roman"/>
                <w:color w:val="auto"/>
                <w:sz w:val="24"/>
              </w:rPr>
              <w:t xml:space="preserve"> съдебни служители.</w:t>
            </w:r>
          </w:p>
        </w:tc>
      </w:tr>
    </w:tbl>
    <w:p w:rsidR="00983B70" w:rsidRPr="005F075E" w:rsidRDefault="00983B70"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983B70" w:rsidRPr="005F075E" w:rsidTr="00941049">
        <w:tc>
          <w:tcPr>
            <w:tcW w:w="9473" w:type="dxa"/>
          </w:tcPr>
          <w:p w:rsidR="00855BD5" w:rsidRPr="005F075E" w:rsidRDefault="00855BD5" w:rsidP="005F075E">
            <w:pPr>
              <w:spacing w:after="0" w:line="240" w:lineRule="auto"/>
              <w:ind w:left="0" w:right="-720"/>
              <w:jc w:val="both"/>
              <w:rPr>
                <w:rFonts w:ascii="Times New Roman" w:eastAsia="Times New Roman" w:hAnsi="Times New Roman" w:cs="Times New Roman"/>
                <w:b/>
                <w:bCs/>
                <w:color w:val="auto"/>
                <w:sz w:val="28"/>
                <w:szCs w:val="28"/>
                <w:u w:val="single"/>
              </w:rPr>
            </w:pPr>
            <w:r w:rsidRPr="005F075E">
              <w:rPr>
                <w:rFonts w:ascii="Times New Roman" w:eastAsia="Times New Roman" w:hAnsi="Times New Roman" w:cs="Times New Roman"/>
                <w:b/>
                <w:bCs/>
                <w:color w:val="auto"/>
                <w:sz w:val="28"/>
                <w:szCs w:val="28"/>
                <w:u w:val="single"/>
              </w:rPr>
              <w:t>Допълнителни разпоредби :</w:t>
            </w:r>
          </w:p>
          <w:p w:rsidR="00EC68D4" w:rsidRPr="00947161"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szCs w:val="24"/>
              </w:rPr>
              <w:t>§1. Длъжностната характеристика е утвърдена от адм</w:t>
            </w:r>
            <w:r w:rsidR="00947161">
              <w:rPr>
                <w:rFonts w:ascii="Times New Roman" w:eastAsia="Times New Roman" w:hAnsi="Times New Roman" w:cs="Times New Roman"/>
                <w:color w:val="auto"/>
                <w:sz w:val="24"/>
                <w:szCs w:val="24"/>
              </w:rPr>
              <w:t>инистративния</w:t>
            </w:r>
            <w:r w:rsidRPr="005F075E">
              <w:rPr>
                <w:rFonts w:ascii="Times New Roman" w:eastAsia="Times New Roman" w:hAnsi="Times New Roman" w:cs="Times New Roman"/>
                <w:color w:val="auto"/>
                <w:sz w:val="24"/>
                <w:szCs w:val="24"/>
              </w:rPr>
              <w:t xml:space="preserve"> ръководител – председател на Районен съд – Балчик със </w:t>
            </w:r>
            <w:r w:rsidRPr="00947161">
              <w:rPr>
                <w:rFonts w:ascii="Times New Roman" w:eastAsia="Times New Roman" w:hAnsi="Times New Roman" w:cs="Times New Roman"/>
                <w:color w:val="auto"/>
                <w:sz w:val="24"/>
                <w:szCs w:val="24"/>
                <w:shd w:val="clear" w:color="auto" w:fill="FFFFFF"/>
              </w:rPr>
              <w:t>заповед №РД</w:t>
            </w:r>
            <w:r w:rsidR="00947161">
              <w:rPr>
                <w:rFonts w:ascii="Times New Roman" w:eastAsia="Times New Roman" w:hAnsi="Times New Roman" w:cs="Times New Roman"/>
                <w:color w:val="auto"/>
                <w:sz w:val="24"/>
                <w:szCs w:val="24"/>
                <w:shd w:val="clear" w:color="auto" w:fill="FFFFFF"/>
              </w:rPr>
              <w:t>–</w:t>
            </w:r>
            <w:r w:rsidRPr="00947161">
              <w:rPr>
                <w:rFonts w:ascii="Times New Roman" w:eastAsia="Times New Roman" w:hAnsi="Times New Roman" w:cs="Times New Roman"/>
                <w:color w:val="auto"/>
                <w:sz w:val="24"/>
                <w:szCs w:val="24"/>
                <w:shd w:val="clear" w:color="auto" w:fill="FFFFFF"/>
              </w:rPr>
              <w:t>1</w:t>
            </w:r>
            <w:r w:rsidR="00947161" w:rsidRPr="00947161">
              <w:rPr>
                <w:rFonts w:ascii="Times New Roman" w:eastAsia="Times New Roman" w:hAnsi="Times New Roman" w:cs="Times New Roman"/>
                <w:color w:val="auto"/>
                <w:sz w:val="24"/>
                <w:szCs w:val="24"/>
                <w:shd w:val="clear" w:color="auto" w:fill="FFFFFF"/>
                <w:lang w:val="en-US"/>
              </w:rPr>
              <w:t>3</w:t>
            </w:r>
            <w:r w:rsidR="00947161">
              <w:rPr>
                <w:rFonts w:ascii="Times New Roman" w:eastAsia="Times New Roman" w:hAnsi="Times New Roman" w:cs="Times New Roman"/>
                <w:color w:val="auto"/>
                <w:sz w:val="24"/>
                <w:szCs w:val="24"/>
                <w:shd w:val="clear" w:color="auto" w:fill="FFFFFF"/>
              </w:rPr>
              <w:t>–</w:t>
            </w:r>
            <w:r w:rsidR="00EB54E3">
              <w:rPr>
                <w:rFonts w:ascii="Times New Roman" w:eastAsia="Times New Roman" w:hAnsi="Times New Roman" w:cs="Times New Roman"/>
                <w:color w:val="auto"/>
                <w:sz w:val="24"/>
                <w:szCs w:val="24"/>
                <w:shd w:val="clear" w:color="auto" w:fill="FFFFFF"/>
              </w:rPr>
              <w:t>225</w:t>
            </w:r>
            <w:r w:rsidRPr="00947161">
              <w:rPr>
                <w:rFonts w:ascii="Times New Roman" w:eastAsia="Times New Roman" w:hAnsi="Times New Roman" w:cs="Times New Roman"/>
                <w:color w:val="auto"/>
                <w:sz w:val="24"/>
                <w:szCs w:val="24"/>
                <w:shd w:val="clear" w:color="auto" w:fill="FFFFFF"/>
              </w:rPr>
              <w:t>/</w:t>
            </w:r>
            <w:r w:rsidR="00947161" w:rsidRPr="00947161">
              <w:rPr>
                <w:rFonts w:ascii="Times New Roman" w:eastAsia="Times New Roman" w:hAnsi="Times New Roman" w:cs="Times New Roman"/>
                <w:color w:val="auto"/>
                <w:sz w:val="24"/>
                <w:szCs w:val="24"/>
                <w:shd w:val="clear" w:color="auto" w:fill="FFFFFF"/>
                <w:lang w:val="en-US"/>
              </w:rPr>
              <w:t>2</w:t>
            </w:r>
            <w:r w:rsidR="00EB54E3">
              <w:rPr>
                <w:rFonts w:ascii="Times New Roman" w:eastAsia="Times New Roman" w:hAnsi="Times New Roman" w:cs="Times New Roman"/>
                <w:color w:val="auto"/>
                <w:sz w:val="24"/>
                <w:szCs w:val="24"/>
                <w:shd w:val="clear" w:color="auto" w:fill="FFFFFF"/>
              </w:rPr>
              <w:t>8</w:t>
            </w:r>
            <w:r w:rsidRPr="00947161">
              <w:rPr>
                <w:rFonts w:ascii="Times New Roman" w:eastAsia="Times New Roman" w:hAnsi="Times New Roman" w:cs="Times New Roman"/>
                <w:color w:val="auto"/>
                <w:sz w:val="24"/>
                <w:szCs w:val="24"/>
                <w:shd w:val="clear" w:color="auto" w:fill="FFFFFF"/>
              </w:rPr>
              <w:t>.</w:t>
            </w:r>
            <w:r w:rsidR="00855BD5" w:rsidRPr="00947161">
              <w:rPr>
                <w:rFonts w:ascii="Times New Roman" w:eastAsia="Times New Roman" w:hAnsi="Times New Roman" w:cs="Times New Roman"/>
                <w:color w:val="auto"/>
                <w:sz w:val="24"/>
                <w:szCs w:val="24"/>
                <w:shd w:val="clear" w:color="auto" w:fill="FFFFFF"/>
              </w:rPr>
              <w:t>0</w:t>
            </w:r>
            <w:r w:rsidR="00EB54E3">
              <w:rPr>
                <w:rFonts w:ascii="Times New Roman" w:eastAsia="Times New Roman" w:hAnsi="Times New Roman" w:cs="Times New Roman"/>
                <w:color w:val="auto"/>
                <w:sz w:val="24"/>
                <w:szCs w:val="24"/>
                <w:shd w:val="clear" w:color="auto" w:fill="FFFFFF"/>
              </w:rPr>
              <w:t>7</w:t>
            </w:r>
            <w:r w:rsidRPr="00947161">
              <w:rPr>
                <w:rFonts w:ascii="Times New Roman" w:eastAsia="Times New Roman" w:hAnsi="Times New Roman" w:cs="Times New Roman"/>
                <w:color w:val="auto"/>
                <w:sz w:val="24"/>
                <w:szCs w:val="24"/>
                <w:shd w:val="clear" w:color="auto" w:fill="FFFFFF"/>
              </w:rPr>
              <w:t>.202</w:t>
            </w:r>
            <w:r w:rsidR="00947161" w:rsidRPr="00947161">
              <w:rPr>
                <w:rFonts w:ascii="Times New Roman" w:eastAsia="Times New Roman" w:hAnsi="Times New Roman" w:cs="Times New Roman"/>
                <w:color w:val="auto"/>
                <w:sz w:val="24"/>
                <w:szCs w:val="24"/>
                <w:shd w:val="clear" w:color="auto" w:fill="FFFFFF"/>
                <w:lang w:val="en-US"/>
              </w:rPr>
              <w:t>2</w:t>
            </w:r>
            <w:r w:rsidRPr="00947161">
              <w:rPr>
                <w:rFonts w:ascii="Times New Roman" w:eastAsia="Times New Roman" w:hAnsi="Times New Roman" w:cs="Times New Roman"/>
                <w:color w:val="auto"/>
                <w:sz w:val="24"/>
                <w:szCs w:val="24"/>
              </w:rPr>
              <w:t xml:space="preserve"> г. </w:t>
            </w:r>
          </w:p>
          <w:p w:rsidR="00EC68D4" w:rsidRPr="005F075E"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947161">
              <w:rPr>
                <w:rFonts w:ascii="Times New Roman" w:eastAsia="Times New Roman" w:hAnsi="Times New Roman" w:cs="Times New Roman"/>
                <w:color w:val="auto"/>
                <w:sz w:val="24"/>
                <w:szCs w:val="24"/>
              </w:rPr>
              <w:t>§2.  Изменение и допълнение  на настоящата длъжностна</w:t>
            </w:r>
            <w:r w:rsidRPr="005F075E">
              <w:rPr>
                <w:rFonts w:ascii="Times New Roman" w:eastAsia="Times New Roman" w:hAnsi="Times New Roman" w:cs="Times New Roman"/>
                <w:color w:val="auto"/>
                <w:sz w:val="24"/>
                <w:szCs w:val="24"/>
              </w:rPr>
              <w:t xml:space="preserve"> характеристика се извършва в случай на нормативна промяна на изискванията към извършената работа утвърдена от председателя на съда.       </w:t>
            </w:r>
          </w:p>
          <w:p w:rsidR="00983B70" w:rsidRPr="005F075E" w:rsidRDefault="00EC68D4" w:rsidP="005F075E">
            <w:pPr>
              <w:spacing w:after="0" w:line="240" w:lineRule="auto"/>
              <w:ind w:left="0" w:firstLine="360"/>
              <w:jc w:val="both"/>
              <w:rPr>
                <w:rFonts w:ascii="Times New Roman" w:eastAsia="Times New Roman" w:hAnsi="Times New Roman" w:cs="Times New Roman"/>
                <w:color w:val="auto"/>
                <w:sz w:val="24"/>
                <w:szCs w:val="24"/>
              </w:rPr>
            </w:pPr>
            <w:r w:rsidRPr="005F075E">
              <w:rPr>
                <w:rFonts w:ascii="Times New Roman" w:eastAsia="Times New Roman" w:hAnsi="Times New Roman" w:cs="Times New Roman"/>
                <w:color w:val="auto"/>
                <w:sz w:val="24"/>
                <w:szCs w:val="24"/>
              </w:rPr>
              <w:t xml:space="preserve">§3. В органите на съдебната власт, длъжностната характеристика се утвърждава и конкретизира, със заповед на съответния административен ръководител.     </w:t>
            </w:r>
          </w:p>
        </w:tc>
      </w:tr>
    </w:tbl>
    <w:p w:rsidR="00855BD5" w:rsidRPr="005F075E" w:rsidRDefault="00855BD5"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855BD5" w:rsidRPr="005F075E" w:rsidTr="00F47B81">
        <w:tc>
          <w:tcPr>
            <w:tcW w:w="9473" w:type="dxa"/>
          </w:tcPr>
          <w:p w:rsidR="00855BD5" w:rsidRPr="005F075E" w:rsidRDefault="00855BD5" w:rsidP="005F075E">
            <w:pPr>
              <w:spacing w:after="0" w:line="240" w:lineRule="auto"/>
              <w:ind w:left="0"/>
              <w:rPr>
                <w:rFonts w:ascii="Times New Roman" w:eastAsia="Times New Roman" w:hAnsi="Times New Roman" w:cs="Times New Roman"/>
                <w:b/>
                <w:color w:val="auto"/>
                <w:sz w:val="24"/>
              </w:rPr>
            </w:pPr>
            <w:r w:rsidRPr="005F075E">
              <w:rPr>
                <w:rFonts w:ascii="Times New Roman" w:eastAsia="Times New Roman" w:hAnsi="Times New Roman" w:cs="Times New Roman"/>
                <w:i/>
                <w:color w:val="000000"/>
                <w:spacing w:val="5"/>
                <w:sz w:val="24"/>
              </w:rPr>
              <w:t xml:space="preserve">Забележка: </w:t>
            </w:r>
            <w:r w:rsidRPr="005F075E">
              <w:rPr>
                <w:rFonts w:ascii="Times New Roman" w:eastAsia="Times New Roman" w:hAnsi="Times New Roman" w:cs="Times New Roman"/>
                <w:color w:val="000000"/>
                <w:spacing w:val="5"/>
                <w:sz w:val="24"/>
              </w:rPr>
              <w:t xml:space="preserve">Длъжностната характеристика се актуализира в случай на  </w:t>
            </w:r>
            <w:r w:rsidRPr="005F075E">
              <w:rPr>
                <w:rFonts w:ascii="Times New Roman" w:eastAsia="Times New Roman" w:hAnsi="Times New Roman" w:cs="Times New Roman"/>
                <w:color w:val="000000"/>
                <w:spacing w:val="1"/>
                <w:sz w:val="24"/>
              </w:rPr>
              <w:t xml:space="preserve">промяна на изискванията  и задълженията, произтичащи от нормативни или структурни промени и се утвърждава  от </w:t>
            </w:r>
            <w:r w:rsidRPr="005F075E">
              <w:rPr>
                <w:rFonts w:ascii="Times New Roman" w:eastAsia="Times New Roman" w:hAnsi="Times New Roman" w:cs="Times New Roman"/>
                <w:color w:val="000000"/>
                <w:spacing w:val="-1"/>
                <w:sz w:val="24"/>
              </w:rPr>
              <w:t>председателя на съда.</w:t>
            </w:r>
          </w:p>
        </w:tc>
      </w:tr>
    </w:tbl>
    <w:p w:rsidR="00855BD5" w:rsidRPr="005F075E" w:rsidRDefault="00855BD5" w:rsidP="005F075E">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855BD5" w:rsidRPr="005F075E" w:rsidTr="00F47B81">
        <w:tc>
          <w:tcPr>
            <w:tcW w:w="9473" w:type="dxa"/>
          </w:tcPr>
          <w:p w:rsidR="00EB54E3" w:rsidRDefault="00EB54E3" w:rsidP="00B17732">
            <w:pPr>
              <w:spacing w:after="0" w:line="240" w:lineRule="auto"/>
              <w:ind w:left="0"/>
              <w:jc w:val="both"/>
              <w:rPr>
                <w:rFonts w:ascii="Times New Roman" w:eastAsia="Times New Roman" w:hAnsi="Times New Roman" w:cs="Times New Roman"/>
                <w:b/>
                <w:color w:val="auto"/>
                <w:sz w:val="24"/>
                <w:szCs w:val="24"/>
              </w:rPr>
            </w:pPr>
          </w:p>
          <w:p w:rsidR="00EB54E3" w:rsidRDefault="00B17732" w:rsidP="00B17732">
            <w:pPr>
              <w:spacing w:after="0" w:line="240" w:lineRule="auto"/>
              <w:ind w:left="0"/>
              <w:jc w:val="both"/>
              <w:rPr>
                <w:rFonts w:ascii="Times New Roman" w:eastAsia="Times New Roman" w:hAnsi="Times New Roman" w:cs="Times New Roman"/>
                <w:b/>
                <w:color w:val="auto"/>
                <w:sz w:val="24"/>
                <w:szCs w:val="24"/>
              </w:rPr>
            </w:pPr>
            <w:r w:rsidRPr="002A4221">
              <w:rPr>
                <w:rFonts w:ascii="Times New Roman" w:eastAsia="Times New Roman" w:hAnsi="Times New Roman" w:cs="Times New Roman"/>
                <w:b/>
                <w:color w:val="auto"/>
                <w:sz w:val="24"/>
                <w:szCs w:val="24"/>
              </w:rPr>
              <w:t>ДОЛУПОДПИСАНИЯТ …………………………………………..</w:t>
            </w:r>
            <w:r w:rsidR="002A4221">
              <w:rPr>
                <w:rFonts w:ascii="Times New Roman" w:eastAsia="Times New Roman" w:hAnsi="Times New Roman" w:cs="Times New Roman"/>
                <w:b/>
                <w:color w:val="auto"/>
                <w:sz w:val="24"/>
                <w:szCs w:val="24"/>
              </w:rPr>
              <w:t>…………………………</w:t>
            </w:r>
          </w:p>
          <w:p w:rsidR="00EB54E3" w:rsidRPr="00983B70" w:rsidRDefault="00EB54E3" w:rsidP="00EB54E3">
            <w:pPr>
              <w:spacing w:after="0" w:line="240" w:lineRule="auto"/>
              <w:ind w:left="0"/>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 xml:space="preserve">                                                                 </w:t>
            </w:r>
            <w:r w:rsidRPr="00983B70">
              <w:rPr>
                <w:rFonts w:ascii="Times New Roman" w:eastAsia="Times New Roman" w:hAnsi="Times New Roman" w:cs="Times New Roman"/>
                <w:b/>
                <w:color w:val="auto"/>
                <w:sz w:val="24"/>
              </w:rPr>
              <w:t>/</w:t>
            </w:r>
            <w:r w:rsidRPr="00EB54E3">
              <w:rPr>
                <w:rFonts w:ascii="Times New Roman" w:eastAsia="Times New Roman" w:hAnsi="Times New Roman" w:cs="Times New Roman"/>
                <w:i/>
                <w:color w:val="auto"/>
                <w:sz w:val="24"/>
              </w:rPr>
              <w:t>трите имена на съдебния служител</w:t>
            </w:r>
            <w:r w:rsidRPr="00983B70">
              <w:rPr>
                <w:rFonts w:ascii="Times New Roman" w:eastAsia="Times New Roman" w:hAnsi="Times New Roman" w:cs="Times New Roman"/>
                <w:b/>
                <w:color w:val="auto"/>
                <w:sz w:val="24"/>
              </w:rPr>
              <w:t>/</w:t>
            </w:r>
          </w:p>
          <w:p w:rsidR="00855BD5" w:rsidRPr="002A4221" w:rsidRDefault="00B17732" w:rsidP="00F37DF1">
            <w:pPr>
              <w:spacing w:after="0" w:line="240" w:lineRule="auto"/>
              <w:ind w:left="0"/>
              <w:jc w:val="both"/>
              <w:rPr>
                <w:rFonts w:ascii="Times New Roman" w:eastAsia="Times New Roman" w:hAnsi="Times New Roman" w:cs="Times New Roman"/>
                <w:b/>
                <w:color w:val="auto"/>
                <w:sz w:val="24"/>
                <w:szCs w:val="24"/>
              </w:rPr>
            </w:pPr>
            <w:r w:rsidRPr="002A4221">
              <w:rPr>
                <w:rFonts w:ascii="Times New Roman" w:eastAsia="Times New Roman" w:hAnsi="Times New Roman" w:cs="Times New Roman"/>
                <w:b/>
                <w:color w:val="auto"/>
                <w:sz w:val="24"/>
                <w:szCs w:val="24"/>
              </w:rPr>
              <w:t xml:space="preserve"> </w:t>
            </w:r>
            <w:r w:rsidR="00EB54E3">
              <w:rPr>
                <w:rFonts w:ascii="Times New Roman" w:eastAsia="Times New Roman" w:hAnsi="Times New Roman" w:cs="Times New Roman"/>
                <w:b/>
                <w:color w:val="auto"/>
                <w:sz w:val="24"/>
                <w:szCs w:val="24"/>
              </w:rPr>
              <w:t xml:space="preserve">         </w:t>
            </w:r>
            <w:r w:rsidRPr="002A4221">
              <w:rPr>
                <w:rFonts w:ascii="Times New Roman" w:eastAsia="Times New Roman" w:hAnsi="Times New Roman" w:cs="Times New Roman"/>
                <w:b/>
                <w:color w:val="auto"/>
                <w:sz w:val="24"/>
                <w:szCs w:val="24"/>
              </w:rPr>
              <w:t>ДЕКЛАРИРАМ, ЧЕ СЪМ ЗАПОЗНАТ СЪС СЪДЪРЖАНИЕТО НА ДЛЪЖНОСТНАТА ХАРАКТЕРИСТИКА ЗА ЗАЕМАНЕ НА ДЛЪЖНОСТТА  „</w:t>
            </w:r>
            <w:r w:rsidR="00F37DF1">
              <w:rPr>
                <w:rFonts w:ascii="Times New Roman" w:eastAsia="Times New Roman" w:hAnsi="Times New Roman" w:cs="Times New Roman"/>
                <w:b/>
                <w:color w:val="auto"/>
                <w:sz w:val="24"/>
                <w:szCs w:val="24"/>
              </w:rPr>
              <w:t>ГЛАВЕН СЧЕТОВОДИТЕЛ</w:t>
            </w:r>
            <w:r w:rsidRPr="002A4221">
              <w:rPr>
                <w:rFonts w:ascii="Times New Roman" w:eastAsia="Times New Roman" w:hAnsi="Times New Roman" w:cs="Times New Roman"/>
                <w:b/>
                <w:color w:val="auto"/>
                <w:sz w:val="24"/>
                <w:szCs w:val="24"/>
              </w:rPr>
              <w:t>”  В РАЙОНЕН СЪД – БАЛЧИК И СЪМ ПОЛУЧИЛ ЕКЗЕМПЛЯР ОТ СЪЩАТА.</w:t>
            </w:r>
          </w:p>
        </w:tc>
      </w:tr>
    </w:tbl>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4736"/>
      </w:tblGrid>
      <w:tr w:rsidR="00983B70" w:rsidRPr="00983B70" w:rsidTr="00941049">
        <w:tc>
          <w:tcPr>
            <w:tcW w:w="4736" w:type="dxa"/>
          </w:tcPr>
          <w:p w:rsidR="00855BD5" w:rsidRDefault="00855BD5"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983B70">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Дата на връчване:…................20......г.</w:t>
            </w:r>
          </w:p>
        </w:tc>
        <w:tc>
          <w:tcPr>
            <w:tcW w:w="4736" w:type="dxa"/>
          </w:tcPr>
          <w:p w:rsidR="00855BD5" w:rsidRDefault="00855BD5" w:rsidP="00983B70">
            <w:pPr>
              <w:spacing w:after="0" w:line="240" w:lineRule="auto"/>
              <w:ind w:left="0"/>
              <w:rPr>
                <w:rFonts w:ascii="Times New Roman" w:eastAsia="Times New Roman" w:hAnsi="Times New Roman" w:cs="Times New Roman"/>
                <w:b/>
                <w:color w:val="auto"/>
                <w:sz w:val="24"/>
              </w:rPr>
            </w:pPr>
          </w:p>
          <w:p w:rsidR="00983B70" w:rsidRPr="00983B70" w:rsidRDefault="00983B70" w:rsidP="00855BD5">
            <w:pPr>
              <w:spacing w:after="0" w:line="240" w:lineRule="auto"/>
              <w:ind w:left="0"/>
              <w:rPr>
                <w:rFonts w:ascii="Times New Roman" w:eastAsia="Times New Roman" w:hAnsi="Times New Roman" w:cs="Times New Roman"/>
                <w:b/>
                <w:color w:val="auto"/>
                <w:sz w:val="24"/>
              </w:rPr>
            </w:pPr>
            <w:r w:rsidRPr="00983B70">
              <w:rPr>
                <w:rFonts w:ascii="Times New Roman" w:eastAsia="Times New Roman" w:hAnsi="Times New Roman" w:cs="Times New Roman"/>
                <w:b/>
                <w:color w:val="auto"/>
                <w:sz w:val="24"/>
              </w:rPr>
              <w:t xml:space="preserve">Подпис на служителя: </w:t>
            </w:r>
          </w:p>
        </w:tc>
      </w:tr>
    </w:tbl>
    <w:p w:rsidR="00DD5F76" w:rsidRPr="00983B70" w:rsidRDefault="00DD5F76" w:rsidP="00983B70">
      <w:pPr>
        <w:ind w:left="0"/>
        <w:rPr>
          <w:rFonts w:ascii="Times New Roman" w:hAnsi="Times New Roman" w:cs="Times New Roman"/>
          <w:sz w:val="28"/>
          <w:szCs w:val="28"/>
        </w:rPr>
      </w:pPr>
    </w:p>
    <w:sectPr w:rsidR="00DD5F76" w:rsidRPr="00983B70" w:rsidSect="00592B2C">
      <w:footerReference w:type="default" r:id="rId8"/>
      <w:pgSz w:w="11906" w:h="16838"/>
      <w:pgMar w:top="1135" w:right="849"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1A" w:rsidRDefault="00642A1A" w:rsidP="00983B70">
      <w:pPr>
        <w:spacing w:after="0" w:line="240" w:lineRule="auto"/>
      </w:pPr>
      <w:r>
        <w:separator/>
      </w:r>
    </w:p>
  </w:endnote>
  <w:endnote w:type="continuationSeparator" w:id="0">
    <w:p w:rsidR="00642A1A" w:rsidRDefault="00642A1A" w:rsidP="0098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17813"/>
      <w:docPartObj>
        <w:docPartGallery w:val="Page Numbers (Bottom of Page)"/>
        <w:docPartUnique/>
      </w:docPartObj>
    </w:sdtPr>
    <w:sdtEndPr/>
    <w:sdtContent>
      <w:p w:rsidR="00983B70" w:rsidRDefault="00983B70">
        <w:pPr>
          <w:pStyle w:val="af8"/>
          <w:jc w:val="right"/>
        </w:pPr>
        <w:r>
          <w:fldChar w:fldCharType="begin"/>
        </w:r>
        <w:r>
          <w:instrText>PAGE   \* MERGEFORMAT</w:instrText>
        </w:r>
        <w:r>
          <w:fldChar w:fldCharType="separate"/>
        </w:r>
        <w:r w:rsidR="0052798A">
          <w:rPr>
            <w:noProof/>
          </w:rPr>
          <w:t>1</w:t>
        </w:r>
        <w:r>
          <w:fldChar w:fldCharType="end"/>
        </w:r>
      </w:p>
    </w:sdtContent>
  </w:sdt>
  <w:p w:rsidR="00983B70" w:rsidRDefault="00983B7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1A" w:rsidRDefault="00642A1A" w:rsidP="00983B70">
      <w:pPr>
        <w:spacing w:after="0" w:line="240" w:lineRule="auto"/>
      </w:pPr>
      <w:r>
        <w:separator/>
      </w:r>
    </w:p>
  </w:footnote>
  <w:footnote w:type="continuationSeparator" w:id="0">
    <w:p w:rsidR="00642A1A" w:rsidRDefault="00642A1A" w:rsidP="0098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B11"/>
    <w:multiLevelType w:val="hybridMultilevel"/>
    <w:tmpl w:val="4750153A"/>
    <w:lvl w:ilvl="0" w:tplc="B5002E0C">
      <w:start w:val="1"/>
      <w:numFmt w:val="decimal"/>
      <w:lvlText w:val="%1."/>
      <w:lvlJc w:val="left"/>
      <w:pPr>
        <w:ind w:left="720" w:hanging="360"/>
      </w:pPr>
      <w:rPr>
        <w:rFonts w:ascii="Times New Roman" w:eastAsia="Times New Roman" w:hAnsi="Times New Roman" w:cs="Times New Roman"/>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1903FC"/>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2">
    <w:nsid w:val="0AD7166F"/>
    <w:multiLevelType w:val="hybridMultilevel"/>
    <w:tmpl w:val="93A6E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FE65A9"/>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4">
    <w:nsid w:val="195454E6"/>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5">
    <w:nsid w:val="283A71AA"/>
    <w:multiLevelType w:val="hybridMultilevel"/>
    <w:tmpl w:val="ADD66F26"/>
    <w:lvl w:ilvl="0" w:tplc="9CD2C76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760DA1"/>
    <w:multiLevelType w:val="hybridMultilevel"/>
    <w:tmpl w:val="DB70D494"/>
    <w:lvl w:ilvl="0" w:tplc="41F0F63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D21D1A"/>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8">
    <w:nsid w:val="380261FC"/>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9">
    <w:nsid w:val="3B211543"/>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0">
    <w:nsid w:val="3C1F24C0"/>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1">
    <w:nsid w:val="3ECB3326"/>
    <w:multiLevelType w:val="hybridMultilevel"/>
    <w:tmpl w:val="129C64C0"/>
    <w:lvl w:ilvl="0" w:tplc="FFFFFFFF">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nsid w:val="410342B8"/>
    <w:multiLevelType w:val="hybridMultilevel"/>
    <w:tmpl w:val="A6D269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3EE45E4"/>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4">
    <w:nsid w:val="49ED4B23"/>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5">
    <w:nsid w:val="50D5389E"/>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6">
    <w:nsid w:val="540519AF"/>
    <w:multiLevelType w:val="singleLevel"/>
    <w:tmpl w:val="DCEC07AC"/>
    <w:lvl w:ilvl="0">
      <w:start w:val="1"/>
      <w:numFmt w:val="bullet"/>
      <w:lvlText w:val=""/>
      <w:lvlJc w:val="left"/>
      <w:pPr>
        <w:tabs>
          <w:tab w:val="num" w:pos="360"/>
        </w:tabs>
        <w:ind w:left="0" w:firstLine="0"/>
      </w:pPr>
      <w:rPr>
        <w:rFonts w:ascii="Symbol" w:hAnsi="Symbol" w:hint="default"/>
      </w:rPr>
    </w:lvl>
  </w:abstractNum>
  <w:abstractNum w:abstractNumId="17">
    <w:nsid w:val="57D13116"/>
    <w:multiLevelType w:val="hybridMultilevel"/>
    <w:tmpl w:val="98DEF6A0"/>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8AC2D6E"/>
    <w:multiLevelType w:val="singleLevel"/>
    <w:tmpl w:val="DCEC07AC"/>
    <w:lvl w:ilvl="0">
      <w:start w:val="1"/>
      <w:numFmt w:val="bullet"/>
      <w:lvlText w:val=""/>
      <w:lvlJc w:val="left"/>
      <w:pPr>
        <w:tabs>
          <w:tab w:val="num" w:pos="360"/>
        </w:tabs>
        <w:ind w:left="0" w:firstLine="0"/>
      </w:pPr>
      <w:rPr>
        <w:rFonts w:ascii="Symbol" w:hAnsi="Symbol" w:hint="default"/>
      </w:rPr>
    </w:lvl>
  </w:abstractNum>
  <w:num w:numId="1">
    <w:abstractNumId w:val="10"/>
  </w:num>
  <w:num w:numId="2">
    <w:abstractNumId w:val="3"/>
  </w:num>
  <w:num w:numId="3">
    <w:abstractNumId w:val="18"/>
  </w:num>
  <w:num w:numId="4">
    <w:abstractNumId w:val="13"/>
  </w:num>
  <w:num w:numId="5">
    <w:abstractNumId w:val="7"/>
  </w:num>
  <w:num w:numId="6">
    <w:abstractNumId w:val="4"/>
  </w:num>
  <w:num w:numId="7">
    <w:abstractNumId w:val="1"/>
  </w:num>
  <w:num w:numId="8">
    <w:abstractNumId w:val="14"/>
  </w:num>
  <w:num w:numId="9">
    <w:abstractNumId w:val="9"/>
  </w:num>
  <w:num w:numId="10">
    <w:abstractNumId w:val="15"/>
  </w:num>
  <w:num w:numId="11">
    <w:abstractNumId w:val="8"/>
  </w:num>
  <w:num w:numId="12">
    <w:abstractNumId w:val="16"/>
  </w:num>
  <w:num w:numId="13">
    <w:abstractNumId w:val="2"/>
  </w:num>
  <w:num w:numId="14">
    <w:abstractNumId w:val="11"/>
  </w:num>
  <w:num w:numId="15">
    <w:abstractNumId w:val="0"/>
  </w:num>
  <w:num w:numId="16">
    <w:abstractNumId w:val="6"/>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DD"/>
    <w:rsid w:val="000B184D"/>
    <w:rsid w:val="000E1F8F"/>
    <w:rsid w:val="00163163"/>
    <w:rsid w:val="001D71EE"/>
    <w:rsid w:val="00243072"/>
    <w:rsid w:val="002517CA"/>
    <w:rsid w:val="002A4221"/>
    <w:rsid w:val="002E0C77"/>
    <w:rsid w:val="002F030A"/>
    <w:rsid w:val="00385534"/>
    <w:rsid w:val="003F1B6B"/>
    <w:rsid w:val="00425143"/>
    <w:rsid w:val="00460B62"/>
    <w:rsid w:val="0047476A"/>
    <w:rsid w:val="004D69A6"/>
    <w:rsid w:val="00516407"/>
    <w:rsid w:val="0052798A"/>
    <w:rsid w:val="00536AF9"/>
    <w:rsid w:val="005B5324"/>
    <w:rsid w:val="005F075E"/>
    <w:rsid w:val="006416CF"/>
    <w:rsid w:val="00642A1A"/>
    <w:rsid w:val="00686815"/>
    <w:rsid w:val="006917F3"/>
    <w:rsid w:val="006B133F"/>
    <w:rsid w:val="006D0964"/>
    <w:rsid w:val="006F68E6"/>
    <w:rsid w:val="0072710D"/>
    <w:rsid w:val="0076248B"/>
    <w:rsid w:val="007E537A"/>
    <w:rsid w:val="007E76DD"/>
    <w:rsid w:val="00814790"/>
    <w:rsid w:val="00824651"/>
    <w:rsid w:val="00855A9D"/>
    <w:rsid w:val="00855BD5"/>
    <w:rsid w:val="00895E1B"/>
    <w:rsid w:val="00900DDD"/>
    <w:rsid w:val="0093368B"/>
    <w:rsid w:val="00947161"/>
    <w:rsid w:val="00983B70"/>
    <w:rsid w:val="009A1116"/>
    <w:rsid w:val="009F0DAD"/>
    <w:rsid w:val="009F308C"/>
    <w:rsid w:val="00A531B6"/>
    <w:rsid w:val="00A60DDF"/>
    <w:rsid w:val="00A71E1D"/>
    <w:rsid w:val="00A84034"/>
    <w:rsid w:val="00A90E45"/>
    <w:rsid w:val="00B17732"/>
    <w:rsid w:val="00B235D4"/>
    <w:rsid w:val="00B54646"/>
    <w:rsid w:val="00B8035B"/>
    <w:rsid w:val="00B848D5"/>
    <w:rsid w:val="00C24A30"/>
    <w:rsid w:val="00C41FA8"/>
    <w:rsid w:val="00C66584"/>
    <w:rsid w:val="00D10894"/>
    <w:rsid w:val="00DD5F76"/>
    <w:rsid w:val="00E0662F"/>
    <w:rsid w:val="00E938A4"/>
    <w:rsid w:val="00EB54E3"/>
    <w:rsid w:val="00EC68D4"/>
    <w:rsid w:val="00ED639D"/>
    <w:rsid w:val="00EF6EF3"/>
    <w:rsid w:val="00F3237A"/>
    <w:rsid w:val="00F37DF1"/>
    <w:rsid w:val="00FA5B1F"/>
    <w:rsid w:val="00FC45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bg-BG"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3"/>
    <w:rPr>
      <w:color w:val="5A5A5A" w:themeColor="text1" w:themeTint="A5"/>
    </w:rPr>
  </w:style>
  <w:style w:type="paragraph" w:styleId="1">
    <w:name w:val="heading 1"/>
    <w:basedOn w:val="a"/>
    <w:next w:val="a"/>
    <w:link w:val="10"/>
    <w:uiPriority w:val="9"/>
    <w:qFormat/>
    <w:rsid w:val="0042514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514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514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514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514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514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514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514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514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2514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лавие 2 Знак"/>
    <w:basedOn w:val="a0"/>
    <w:link w:val="2"/>
    <w:uiPriority w:val="9"/>
    <w:semiHidden/>
    <w:rsid w:val="0042514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лавие 3 Знак"/>
    <w:basedOn w:val="a0"/>
    <w:link w:val="3"/>
    <w:uiPriority w:val="9"/>
    <w:semiHidden/>
    <w:rsid w:val="00425143"/>
    <w:rPr>
      <w:rFonts w:asciiTheme="majorHAnsi" w:eastAsiaTheme="majorEastAsia" w:hAnsiTheme="majorHAnsi" w:cstheme="majorBidi"/>
      <w:smallCaps/>
      <w:color w:val="1F497D" w:themeColor="text2"/>
      <w:spacing w:val="20"/>
      <w:sz w:val="24"/>
      <w:szCs w:val="24"/>
    </w:rPr>
  </w:style>
  <w:style w:type="character" w:customStyle="1" w:styleId="40">
    <w:name w:val="Заглавие 4 Знак"/>
    <w:basedOn w:val="a0"/>
    <w:link w:val="4"/>
    <w:uiPriority w:val="9"/>
    <w:semiHidden/>
    <w:rsid w:val="00425143"/>
    <w:rPr>
      <w:rFonts w:asciiTheme="majorHAnsi" w:eastAsiaTheme="majorEastAsia" w:hAnsiTheme="majorHAnsi" w:cstheme="majorBidi"/>
      <w:b/>
      <w:bCs/>
      <w:smallCaps/>
      <w:color w:val="3071C3" w:themeColor="text2" w:themeTint="BF"/>
      <w:spacing w:val="20"/>
    </w:rPr>
  </w:style>
  <w:style w:type="character" w:customStyle="1" w:styleId="50">
    <w:name w:val="Заглавие 5 Знак"/>
    <w:basedOn w:val="a0"/>
    <w:link w:val="5"/>
    <w:uiPriority w:val="9"/>
    <w:semiHidden/>
    <w:rsid w:val="00425143"/>
    <w:rPr>
      <w:rFonts w:asciiTheme="majorHAnsi" w:eastAsiaTheme="majorEastAsia" w:hAnsiTheme="majorHAnsi" w:cstheme="majorBidi"/>
      <w:smallCaps/>
      <w:color w:val="3071C3" w:themeColor="text2" w:themeTint="BF"/>
      <w:spacing w:val="20"/>
    </w:rPr>
  </w:style>
  <w:style w:type="character" w:customStyle="1" w:styleId="60">
    <w:name w:val="Заглавие 6 Знак"/>
    <w:basedOn w:val="a0"/>
    <w:link w:val="6"/>
    <w:uiPriority w:val="9"/>
    <w:semiHidden/>
    <w:rsid w:val="00425143"/>
    <w:rPr>
      <w:rFonts w:asciiTheme="majorHAnsi" w:eastAsiaTheme="majorEastAsia" w:hAnsiTheme="majorHAnsi" w:cstheme="majorBidi"/>
      <w:smallCaps/>
      <w:color w:val="938953" w:themeColor="background2" w:themeShade="7F"/>
      <w:spacing w:val="20"/>
    </w:rPr>
  </w:style>
  <w:style w:type="character" w:customStyle="1" w:styleId="70">
    <w:name w:val="Заглавие 7 Знак"/>
    <w:basedOn w:val="a0"/>
    <w:link w:val="7"/>
    <w:uiPriority w:val="9"/>
    <w:semiHidden/>
    <w:rsid w:val="0042514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лавие 8 Знак"/>
    <w:basedOn w:val="a0"/>
    <w:link w:val="8"/>
    <w:uiPriority w:val="9"/>
    <w:semiHidden/>
    <w:rsid w:val="0042514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лавие 9 Знак"/>
    <w:basedOn w:val="a0"/>
    <w:link w:val="9"/>
    <w:uiPriority w:val="9"/>
    <w:semiHidden/>
    <w:rsid w:val="0042514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5143"/>
    <w:rPr>
      <w:b/>
      <w:bCs/>
      <w:smallCaps/>
      <w:color w:val="1F497D" w:themeColor="text2"/>
      <w:spacing w:val="10"/>
      <w:sz w:val="18"/>
      <w:szCs w:val="18"/>
    </w:rPr>
  </w:style>
  <w:style w:type="paragraph" w:styleId="a4">
    <w:name w:val="Title"/>
    <w:next w:val="a"/>
    <w:link w:val="a5"/>
    <w:uiPriority w:val="10"/>
    <w:qFormat/>
    <w:rsid w:val="0042514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лавие Знак"/>
    <w:basedOn w:val="a0"/>
    <w:link w:val="a4"/>
    <w:uiPriority w:val="10"/>
    <w:rsid w:val="0042514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5143"/>
    <w:pPr>
      <w:spacing w:after="600" w:line="240" w:lineRule="auto"/>
      <w:ind w:left="0"/>
    </w:pPr>
    <w:rPr>
      <w:smallCaps/>
      <w:color w:val="938953" w:themeColor="background2" w:themeShade="7F"/>
      <w:spacing w:val="5"/>
      <w:sz w:val="28"/>
      <w:szCs w:val="28"/>
    </w:rPr>
  </w:style>
  <w:style w:type="character" w:customStyle="1" w:styleId="a7">
    <w:name w:val="Подзаглавие Знак"/>
    <w:basedOn w:val="a0"/>
    <w:link w:val="a6"/>
    <w:uiPriority w:val="11"/>
    <w:rsid w:val="00425143"/>
    <w:rPr>
      <w:smallCaps/>
      <w:color w:val="938953" w:themeColor="background2" w:themeShade="7F"/>
      <w:spacing w:val="5"/>
      <w:sz w:val="28"/>
      <w:szCs w:val="28"/>
    </w:rPr>
  </w:style>
  <w:style w:type="character" w:styleId="a8">
    <w:name w:val="Strong"/>
    <w:uiPriority w:val="22"/>
    <w:qFormat/>
    <w:rsid w:val="00425143"/>
    <w:rPr>
      <w:b/>
      <w:bCs/>
      <w:spacing w:val="0"/>
    </w:rPr>
  </w:style>
  <w:style w:type="character" w:styleId="a9">
    <w:name w:val="Emphasis"/>
    <w:uiPriority w:val="20"/>
    <w:qFormat/>
    <w:rsid w:val="00425143"/>
    <w:rPr>
      <w:b/>
      <w:bCs/>
      <w:smallCaps/>
      <w:dstrike w:val="0"/>
      <w:color w:val="5A5A5A" w:themeColor="text1" w:themeTint="A5"/>
      <w:spacing w:val="20"/>
      <w:kern w:val="0"/>
      <w:vertAlign w:val="baseline"/>
    </w:rPr>
  </w:style>
  <w:style w:type="paragraph" w:styleId="aa">
    <w:name w:val="No Spacing"/>
    <w:basedOn w:val="a"/>
    <w:uiPriority w:val="1"/>
    <w:qFormat/>
    <w:rsid w:val="00425143"/>
    <w:pPr>
      <w:spacing w:after="0" w:line="240" w:lineRule="auto"/>
    </w:pPr>
  </w:style>
  <w:style w:type="paragraph" w:styleId="ab">
    <w:name w:val="List Paragraph"/>
    <w:basedOn w:val="a"/>
    <w:uiPriority w:val="34"/>
    <w:qFormat/>
    <w:rsid w:val="00425143"/>
    <w:pPr>
      <w:ind w:left="720"/>
      <w:contextualSpacing/>
    </w:pPr>
  </w:style>
  <w:style w:type="paragraph" w:styleId="ac">
    <w:name w:val="Quote"/>
    <w:basedOn w:val="a"/>
    <w:next w:val="a"/>
    <w:link w:val="ad"/>
    <w:uiPriority w:val="29"/>
    <w:qFormat/>
    <w:rsid w:val="00425143"/>
    <w:rPr>
      <w:i/>
      <w:iCs/>
    </w:rPr>
  </w:style>
  <w:style w:type="character" w:customStyle="1" w:styleId="ad">
    <w:name w:val="Цитат Знак"/>
    <w:basedOn w:val="a0"/>
    <w:link w:val="ac"/>
    <w:uiPriority w:val="29"/>
    <w:rsid w:val="00425143"/>
    <w:rPr>
      <w:i/>
      <w:iCs/>
      <w:color w:val="5A5A5A" w:themeColor="text1" w:themeTint="A5"/>
    </w:rPr>
  </w:style>
  <w:style w:type="paragraph" w:styleId="ae">
    <w:name w:val="Intense Quote"/>
    <w:basedOn w:val="a"/>
    <w:next w:val="a"/>
    <w:link w:val="af"/>
    <w:uiPriority w:val="30"/>
    <w:qFormat/>
    <w:rsid w:val="0042514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Интензивно цитиране Знак"/>
    <w:basedOn w:val="a0"/>
    <w:link w:val="ae"/>
    <w:uiPriority w:val="30"/>
    <w:rsid w:val="00425143"/>
    <w:rPr>
      <w:rFonts w:asciiTheme="majorHAnsi" w:eastAsiaTheme="majorEastAsia" w:hAnsiTheme="majorHAnsi" w:cstheme="majorBidi"/>
      <w:smallCaps/>
      <w:color w:val="365F91" w:themeColor="accent1" w:themeShade="BF"/>
    </w:rPr>
  </w:style>
  <w:style w:type="character" w:styleId="af0">
    <w:name w:val="Subtle Emphasis"/>
    <w:uiPriority w:val="19"/>
    <w:qFormat/>
    <w:rsid w:val="00425143"/>
    <w:rPr>
      <w:smallCaps/>
      <w:dstrike w:val="0"/>
      <w:color w:val="5A5A5A" w:themeColor="text1" w:themeTint="A5"/>
      <w:vertAlign w:val="baseline"/>
    </w:rPr>
  </w:style>
  <w:style w:type="character" w:styleId="af1">
    <w:name w:val="Intense Emphasis"/>
    <w:uiPriority w:val="21"/>
    <w:qFormat/>
    <w:rsid w:val="00425143"/>
    <w:rPr>
      <w:b/>
      <w:bCs/>
      <w:smallCaps/>
      <w:color w:val="4F81BD" w:themeColor="accent1"/>
      <w:spacing w:val="40"/>
    </w:rPr>
  </w:style>
  <w:style w:type="character" w:styleId="af2">
    <w:name w:val="Subtle Reference"/>
    <w:uiPriority w:val="31"/>
    <w:qFormat/>
    <w:rsid w:val="00425143"/>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425143"/>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425143"/>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425143"/>
    <w:pPr>
      <w:outlineLvl w:val="9"/>
    </w:pPr>
    <w:rPr>
      <w:lang w:bidi="en-US"/>
    </w:rPr>
  </w:style>
  <w:style w:type="paragraph" w:styleId="af6">
    <w:name w:val="header"/>
    <w:basedOn w:val="a"/>
    <w:link w:val="af7"/>
    <w:uiPriority w:val="99"/>
    <w:unhideWhenUsed/>
    <w:rsid w:val="00983B70"/>
    <w:pPr>
      <w:tabs>
        <w:tab w:val="center" w:pos="4536"/>
        <w:tab w:val="right" w:pos="9072"/>
      </w:tabs>
      <w:spacing w:after="0" w:line="240" w:lineRule="auto"/>
    </w:pPr>
  </w:style>
  <w:style w:type="character" w:customStyle="1" w:styleId="af7">
    <w:name w:val="Горен колонтитул Знак"/>
    <w:basedOn w:val="a0"/>
    <w:link w:val="af6"/>
    <w:uiPriority w:val="99"/>
    <w:rsid w:val="00983B70"/>
    <w:rPr>
      <w:color w:val="5A5A5A" w:themeColor="text1" w:themeTint="A5"/>
    </w:rPr>
  </w:style>
  <w:style w:type="paragraph" w:styleId="af8">
    <w:name w:val="footer"/>
    <w:basedOn w:val="a"/>
    <w:link w:val="af9"/>
    <w:uiPriority w:val="99"/>
    <w:unhideWhenUsed/>
    <w:rsid w:val="00983B70"/>
    <w:pPr>
      <w:tabs>
        <w:tab w:val="center" w:pos="4536"/>
        <w:tab w:val="right" w:pos="9072"/>
      </w:tabs>
      <w:spacing w:after="0" w:line="240" w:lineRule="auto"/>
    </w:pPr>
  </w:style>
  <w:style w:type="character" w:customStyle="1" w:styleId="af9">
    <w:name w:val="Долен колонтитул Знак"/>
    <w:basedOn w:val="a0"/>
    <w:link w:val="af8"/>
    <w:uiPriority w:val="99"/>
    <w:rsid w:val="00983B70"/>
    <w:rPr>
      <w:color w:val="5A5A5A" w:themeColor="text1" w:themeTint="A5"/>
    </w:rPr>
  </w:style>
  <w:style w:type="paragraph" w:styleId="afa">
    <w:name w:val="Balloon Text"/>
    <w:basedOn w:val="a"/>
    <w:link w:val="afb"/>
    <w:uiPriority w:val="99"/>
    <w:semiHidden/>
    <w:unhideWhenUsed/>
    <w:rsid w:val="00C24A30"/>
    <w:pPr>
      <w:spacing w:after="0" w:line="240" w:lineRule="auto"/>
    </w:pPr>
    <w:rPr>
      <w:rFonts w:ascii="Tahoma" w:hAnsi="Tahoma" w:cs="Tahoma"/>
      <w:sz w:val="16"/>
      <w:szCs w:val="16"/>
    </w:rPr>
  </w:style>
  <w:style w:type="character" w:customStyle="1" w:styleId="afb">
    <w:name w:val="Изнесен текст Знак"/>
    <w:basedOn w:val="a0"/>
    <w:link w:val="afa"/>
    <w:uiPriority w:val="99"/>
    <w:semiHidden/>
    <w:rsid w:val="00C24A30"/>
    <w:rPr>
      <w:rFonts w:ascii="Tahoma" w:hAnsi="Tahoma" w:cs="Tahoma"/>
      <w:color w:val="5A5A5A" w:themeColor="text1" w:themeTint="A5"/>
      <w:sz w:val="16"/>
      <w:szCs w:val="16"/>
    </w:rPr>
  </w:style>
  <w:style w:type="paragraph" w:styleId="afc">
    <w:name w:val="Normal (Web)"/>
    <w:basedOn w:val="a"/>
    <w:uiPriority w:val="99"/>
    <w:semiHidden/>
    <w:unhideWhenUsed/>
    <w:rsid w:val="00516407"/>
    <w:pPr>
      <w:spacing w:after="0" w:line="240" w:lineRule="auto"/>
      <w:ind w:left="0" w:firstLine="990"/>
      <w:jc w:val="both"/>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bg-BG"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3"/>
    <w:rPr>
      <w:color w:val="5A5A5A" w:themeColor="text1" w:themeTint="A5"/>
    </w:rPr>
  </w:style>
  <w:style w:type="paragraph" w:styleId="1">
    <w:name w:val="heading 1"/>
    <w:basedOn w:val="a"/>
    <w:next w:val="a"/>
    <w:link w:val="10"/>
    <w:uiPriority w:val="9"/>
    <w:qFormat/>
    <w:rsid w:val="0042514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2514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2514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2514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2514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2514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2514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2514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2514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2514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лавие 2 Знак"/>
    <w:basedOn w:val="a0"/>
    <w:link w:val="2"/>
    <w:uiPriority w:val="9"/>
    <w:semiHidden/>
    <w:rsid w:val="0042514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лавие 3 Знак"/>
    <w:basedOn w:val="a0"/>
    <w:link w:val="3"/>
    <w:uiPriority w:val="9"/>
    <w:semiHidden/>
    <w:rsid w:val="00425143"/>
    <w:rPr>
      <w:rFonts w:asciiTheme="majorHAnsi" w:eastAsiaTheme="majorEastAsia" w:hAnsiTheme="majorHAnsi" w:cstheme="majorBidi"/>
      <w:smallCaps/>
      <w:color w:val="1F497D" w:themeColor="text2"/>
      <w:spacing w:val="20"/>
      <w:sz w:val="24"/>
      <w:szCs w:val="24"/>
    </w:rPr>
  </w:style>
  <w:style w:type="character" w:customStyle="1" w:styleId="40">
    <w:name w:val="Заглавие 4 Знак"/>
    <w:basedOn w:val="a0"/>
    <w:link w:val="4"/>
    <w:uiPriority w:val="9"/>
    <w:semiHidden/>
    <w:rsid w:val="00425143"/>
    <w:rPr>
      <w:rFonts w:asciiTheme="majorHAnsi" w:eastAsiaTheme="majorEastAsia" w:hAnsiTheme="majorHAnsi" w:cstheme="majorBidi"/>
      <w:b/>
      <w:bCs/>
      <w:smallCaps/>
      <w:color w:val="3071C3" w:themeColor="text2" w:themeTint="BF"/>
      <w:spacing w:val="20"/>
    </w:rPr>
  </w:style>
  <w:style w:type="character" w:customStyle="1" w:styleId="50">
    <w:name w:val="Заглавие 5 Знак"/>
    <w:basedOn w:val="a0"/>
    <w:link w:val="5"/>
    <w:uiPriority w:val="9"/>
    <w:semiHidden/>
    <w:rsid w:val="00425143"/>
    <w:rPr>
      <w:rFonts w:asciiTheme="majorHAnsi" w:eastAsiaTheme="majorEastAsia" w:hAnsiTheme="majorHAnsi" w:cstheme="majorBidi"/>
      <w:smallCaps/>
      <w:color w:val="3071C3" w:themeColor="text2" w:themeTint="BF"/>
      <w:spacing w:val="20"/>
    </w:rPr>
  </w:style>
  <w:style w:type="character" w:customStyle="1" w:styleId="60">
    <w:name w:val="Заглавие 6 Знак"/>
    <w:basedOn w:val="a0"/>
    <w:link w:val="6"/>
    <w:uiPriority w:val="9"/>
    <w:semiHidden/>
    <w:rsid w:val="00425143"/>
    <w:rPr>
      <w:rFonts w:asciiTheme="majorHAnsi" w:eastAsiaTheme="majorEastAsia" w:hAnsiTheme="majorHAnsi" w:cstheme="majorBidi"/>
      <w:smallCaps/>
      <w:color w:val="938953" w:themeColor="background2" w:themeShade="7F"/>
      <w:spacing w:val="20"/>
    </w:rPr>
  </w:style>
  <w:style w:type="character" w:customStyle="1" w:styleId="70">
    <w:name w:val="Заглавие 7 Знак"/>
    <w:basedOn w:val="a0"/>
    <w:link w:val="7"/>
    <w:uiPriority w:val="9"/>
    <w:semiHidden/>
    <w:rsid w:val="0042514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лавие 8 Знак"/>
    <w:basedOn w:val="a0"/>
    <w:link w:val="8"/>
    <w:uiPriority w:val="9"/>
    <w:semiHidden/>
    <w:rsid w:val="0042514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лавие 9 Знак"/>
    <w:basedOn w:val="a0"/>
    <w:link w:val="9"/>
    <w:uiPriority w:val="9"/>
    <w:semiHidden/>
    <w:rsid w:val="0042514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25143"/>
    <w:rPr>
      <w:b/>
      <w:bCs/>
      <w:smallCaps/>
      <w:color w:val="1F497D" w:themeColor="text2"/>
      <w:spacing w:val="10"/>
      <w:sz w:val="18"/>
      <w:szCs w:val="18"/>
    </w:rPr>
  </w:style>
  <w:style w:type="paragraph" w:styleId="a4">
    <w:name w:val="Title"/>
    <w:next w:val="a"/>
    <w:link w:val="a5"/>
    <w:uiPriority w:val="10"/>
    <w:qFormat/>
    <w:rsid w:val="0042514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лавие Знак"/>
    <w:basedOn w:val="a0"/>
    <w:link w:val="a4"/>
    <w:uiPriority w:val="10"/>
    <w:rsid w:val="0042514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25143"/>
    <w:pPr>
      <w:spacing w:after="600" w:line="240" w:lineRule="auto"/>
      <w:ind w:left="0"/>
    </w:pPr>
    <w:rPr>
      <w:smallCaps/>
      <w:color w:val="938953" w:themeColor="background2" w:themeShade="7F"/>
      <w:spacing w:val="5"/>
      <w:sz w:val="28"/>
      <w:szCs w:val="28"/>
    </w:rPr>
  </w:style>
  <w:style w:type="character" w:customStyle="1" w:styleId="a7">
    <w:name w:val="Подзаглавие Знак"/>
    <w:basedOn w:val="a0"/>
    <w:link w:val="a6"/>
    <w:uiPriority w:val="11"/>
    <w:rsid w:val="00425143"/>
    <w:rPr>
      <w:smallCaps/>
      <w:color w:val="938953" w:themeColor="background2" w:themeShade="7F"/>
      <w:spacing w:val="5"/>
      <w:sz w:val="28"/>
      <w:szCs w:val="28"/>
    </w:rPr>
  </w:style>
  <w:style w:type="character" w:styleId="a8">
    <w:name w:val="Strong"/>
    <w:uiPriority w:val="22"/>
    <w:qFormat/>
    <w:rsid w:val="00425143"/>
    <w:rPr>
      <w:b/>
      <w:bCs/>
      <w:spacing w:val="0"/>
    </w:rPr>
  </w:style>
  <w:style w:type="character" w:styleId="a9">
    <w:name w:val="Emphasis"/>
    <w:uiPriority w:val="20"/>
    <w:qFormat/>
    <w:rsid w:val="00425143"/>
    <w:rPr>
      <w:b/>
      <w:bCs/>
      <w:smallCaps/>
      <w:dstrike w:val="0"/>
      <w:color w:val="5A5A5A" w:themeColor="text1" w:themeTint="A5"/>
      <w:spacing w:val="20"/>
      <w:kern w:val="0"/>
      <w:vertAlign w:val="baseline"/>
    </w:rPr>
  </w:style>
  <w:style w:type="paragraph" w:styleId="aa">
    <w:name w:val="No Spacing"/>
    <w:basedOn w:val="a"/>
    <w:uiPriority w:val="1"/>
    <w:qFormat/>
    <w:rsid w:val="00425143"/>
    <w:pPr>
      <w:spacing w:after="0" w:line="240" w:lineRule="auto"/>
    </w:pPr>
  </w:style>
  <w:style w:type="paragraph" w:styleId="ab">
    <w:name w:val="List Paragraph"/>
    <w:basedOn w:val="a"/>
    <w:uiPriority w:val="34"/>
    <w:qFormat/>
    <w:rsid w:val="00425143"/>
    <w:pPr>
      <w:ind w:left="720"/>
      <w:contextualSpacing/>
    </w:pPr>
  </w:style>
  <w:style w:type="paragraph" w:styleId="ac">
    <w:name w:val="Quote"/>
    <w:basedOn w:val="a"/>
    <w:next w:val="a"/>
    <w:link w:val="ad"/>
    <w:uiPriority w:val="29"/>
    <w:qFormat/>
    <w:rsid w:val="00425143"/>
    <w:rPr>
      <w:i/>
      <w:iCs/>
    </w:rPr>
  </w:style>
  <w:style w:type="character" w:customStyle="1" w:styleId="ad">
    <w:name w:val="Цитат Знак"/>
    <w:basedOn w:val="a0"/>
    <w:link w:val="ac"/>
    <w:uiPriority w:val="29"/>
    <w:rsid w:val="00425143"/>
    <w:rPr>
      <w:i/>
      <w:iCs/>
      <w:color w:val="5A5A5A" w:themeColor="text1" w:themeTint="A5"/>
    </w:rPr>
  </w:style>
  <w:style w:type="paragraph" w:styleId="ae">
    <w:name w:val="Intense Quote"/>
    <w:basedOn w:val="a"/>
    <w:next w:val="a"/>
    <w:link w:val="af"/>
    <w:uiPriority w:val="30"/>
    <w:qFormat/>
    <w:rsid w:val="0042514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Интензивно цитиране Знак"/>
    <w:basedOn w:val="a0"/>
    <w:link w:val="ae"/>
    <w:uiPriority w:val="30"/>
    <w:rsid w:val="00425143"/>
    <w:rPr>
      <w:rFonts w:asciiTheme="majorHAnsi" w:eastAsiaTheme="majorEastAsia" w:hAnsiTheme="majorHAnsi" w:cstheme="majorBidi"/>
      <w:smallCaps/>
      <w:color w:val="365F91" w:themeColor="accent1" w:themeShade="BF"/>
    </w:rPr>
  </w:style>
  <w:style w:type="character" w:styleId="af0">
    <w:name w:val="Subtle Emphasis"/>
    <w:uiPriority w:val="19"/>
    <w:qFormat/>
    <w:rsid w:val="00425143"/>
    <w:rPr>
      <w:smallCaps/>
      <w:dstrike w:val="0"/>
      <w:color w:val="5A5A5A" w:themeColor="text1" w:themeTint="A5"/>
      <w:vertAlign w:val="baseline"/>
    </w:rPr>
  </w:style>
  <w:style w:type="character" w:styleId="af1">
    <w:name w:val="Intense Emphasis"/>
    <w:uiPriority w:val="21"/>
    <w:qFormat/>
    <w:rsid w:val="00425143"/>
    <w:rPr>
      <w:b/>
      <w:bCs/>
      <w:smallCaps/>
      <w:color w:val="4F81BD" w:themeColor="accent1"/>
      <w:spacing w:val="40"/>
    </w:rPr>
  </w:style>
  <w:style w:type="character" w:styleId="af2">
    <w:name w:val="Subtle Reference"/>
    <w:uiPriority w:val="31"/>
    <w:qFormat/>
    <w:rsid w:val="00425143"/>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425143"/>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425143"/>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425143"/>
    <w:pPr>
      <w:outlineLvl w:val="9"/>
    </w:pPr>
    <w:rPr>
      <w:lang w:bidi="en-US"/>
    </w:rPr>
  </w:style>
  <w:style w:type="paragraph" w:styleId="af6">
    <w:name w:val="header"/>
    <w:basedOn w:val="a"/>
    <w:link w:val="af7"/>
    <w:uiPriority w:val="99"/>
    <w:unhideWhenUsed/>
    <w:rsid w:val="00983B70"/>
    <w:pPr>
      <w:tabs>
        <w:tab w:val="center" w:pos="4536"/>
        <w:tab w:val="right" w:pos="9072"/>
      </w:tabs>
      <w:spacing w:after="0" w:line="240" w:lineRule="auto"/>
    </w:pPr>
  </w:style>
  <w:style w:type="character" w:customStyle="1" w:styleId="af7">
    <w:name w:val="Горен колонтитул Знак"/>
    <w:basedOn w:val="a0"/>
    <w:link w:val="af6"/>
    <w:uiPriority w:val="99"/>
    <w:rsid w:val="00983B70"/>
    <w:rPr>
      <w:color w:val="5A5A5A" w:themeColor="text1" w:themeTint="A5"/>
    </w:rPr>
  </w:style>
  <w:style w:type="paragraph" w:styleId="af8">
    <w:name w:val="footer"/>
    <w:basedOn w:val="a"/>
    <w:link w:val="af9"/>
    <w:uiPriority w:val="99"/>
    <w:unhideWhenUsed/>
    <w:rsid w:val="00983B70"/>
    <w:pPr>
      <w:tabs>
        <w:tab w:val="center" w:pos="4536"/>
        <w:tab w:val="right" w:pos="9072"/>
      </w:tabs>
      <w:spacing w:after="0" w:line="240" w:lineRule="auto"/>
    </w:pPr>
  </w:style>
  <w:style w:type="character" w:customStyle="1" w:styleId="af9">
    <w:name w:val="Долен колонтитул Знак"/>
    <w:basedOn w:val="a0"/>
    <w:link w:val="af8"/>
    <w:uiPriority w:val="99"/>
    <w:rsid w:val="00983B70"/>
    <w:rPr>
      <w:color w:val="5A5A5A" w:themeColor="text1" w:themeTint="A5"/>
    </w:rPr>
  </w:style>
  <w:style w:type="paragraph" w:styleId="afa">
    <w:name w:val="Balloon Text"/>
    <w:basedOn w:val="a"/>
    <w:link w:val="afb"/>
    <w:uiPriority w:val="99"/>
    <w:semiHidden/>
    <w:unhideWhenUsed/>
    <w:rsid w:val="00C24A30"/>
    <w:pPr>
      <w:spacing w:after="0" w:line="240" w:lineRule="auto"/>
    </w:pPr>
    <w:rPr>
      <w:rFonts w:ascii="Tahoma" w:hAnsi="Tahoma" w:cs="Tahoma"/>
      <w:sz w:val="16"/>
      <w:szCs w:val="16"/>
    </w:rPr>
  </w:style>
  <w:style w:type="character" w:customStyle="1" w:styleId="afb">
    <w:name w:val="Изнесен текст Знак"/>
    <w:basedOn w:val="a0"/>
    <w:link w:val="afa"/>
    <w:uiPriority w:val="99"/>
    <w:semiHidden/>
    <w:rsid w:val="00C24A30"/>
    <w:rPr>
      <w:rFonts w:ascii="Tahoma" w:hAnsi="Tahoma" w:cs="Tahoma"/>
      <w:color w:val="5A5A5A" w:themeColor="text1" w:themeTint="A5"/>
      <w:sz w:val="16"/>
      <w:szCs w:val="16"/>
    </w:rPr>
  </w:style>
  <w:style w:type="paragraph" w:styleId="afc">
    <w:name w:val="Normal (Web)"/>
    <w:basedOn w:val="a"/>
    <w:uiPriority w:val="99"/>
    <w:semiHidden/>
    <w:unhideWhenUsed/>
    <w:rsid w:val="00516407"/>
    <w:pPr>
      <w:spacing w:after="0" w:line="240" w:lineRule="auto"/>
      <w:ind w:left="0"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8559">
      <w:bodyDiv w:val="1"/>
      <w:marLeft w:val="0"/>
      <w:marRight w:val="0"/>
      <w:marTop w:val="0"/>
      <w:marBottom w:val="0"/>
      <w:divBdr>
        <w:top w:val="none" w:sz="0" w:space="0" w:color="auto"/>
        <w:left w:val="none" w:sz="0" w:space="0" w:color="auto"/>
        <w:bottom w:val="none" w:sz="0" w:space="0" w:color="auto"/>
        <w:right w:val="none" w:sz="0" w:space="0" w:color="auto"/>
      </w:divBdr>
      <w:divsChild>
        <w:div w:id="385835805">
          <w:marLeft w:val="0"/>
          <w:marRight w:val="0"/>
          <w:marTop w:val="0"/>
          <w:marBottom w:val="1200"/>
          <w:divBdr>
            <w:top w:val="none" w:sz="0" w:space="0" w:color="auto"/>
            <w:left w:val="none" w:sz="0" w:space="0" w:color="auto"/>
            <w:bottom w:val="none" w:sz="0" w:space="0" w:color="auto"/>
            <w:right w:val="none" w:sz="0" w:space="0" w:color="auto"/>
          </w:divBdr>
          <w:divsChild>
            <w:div w:id="1636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2690">
      <w:bodyDiv w:val="1"/>
      <w:marLeft w:val="0"/>
      <w:marRight w:val="0"/>
      <w:marTop w:val="0"/>
      <w:marBottom w:val="0"/>
      <w:divBdr>
        <w:top w:val="none" w:sz="0" w:space="0" w:color="auto"/>
        <w:left w:val="none" w:sz="0" w:space="0" w:color="auto"/>
        <w:bottom w:val="none" w:sz="0" w:space="0" w:color="auto"/>
        <w:right w:val="none" w:sz="0" w:space="0" w:color="auto"/>
      </w:divBdr>
      <w:divsChild>
        <w:div w:id="13049621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1886</Words>
  <Characters>10751</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DIMITROVA</cp:lastModifiedBy>
  <cp:revision>13</cp:revision>
  <cp:lastPrinted>2022-07-27T11:28:00Z</cp:lastPrinted>
  <dcterms:created xsi:type="dcterms:W3CDTF">2021-04-27T12:00:00Z</dcterms:created>
  <dcterms:modified xsi:type="dcterms:W3CDTF">2022-10-06T09:52:00Z</dcterms:modified>
</cp:coreProperties>
</file>